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B4EF" w14:textId="77777777" w:rsidR="0016070A" w:rsidRDefault="0016070A" w:rsidP="00CB18E3">
      <w:pPr>
        <w:pStyle w:val="Ttulo1"/>
      </w:pPr>
    </w:p>
    <w:p w14:paraId="034EEB27" w14:textId="77777777" w:rsidR="009A1A61" w:rsidRDefault="009A1A61" w:rsidP="0028382B">
      <w:pPr>
        <w:jc w:val="both"/>
        <w:rPr>
          <w:rFonts w:ascii="Arial" w:hAnsi="Arial"/>
          <w:b/>
          <w:bCs/>
          <w:color w:val="7030A0"/>
        </w:rPr>
      </w:pPr>
    </w:p>
    <w:p w14:paraId="60532C23" w14:textId="77777777" w:rsidR="009A1A61" w:rsidRDefault="009A1A61" w:rsidP="0028382B">
      <w:pPr>
        <w:jc w:val="both"/>
        <w:rPr>
          <w:rFonts w:ascii="Arial" w:hAnsi="Arial"/>
          <w:b/>
          <w:bCs/>
          <w:color w:val="7030A0"/>
        </w:rPr>
      </w:pPr>
    </w:p>
    <w:p w14:paraId="7CB4E540" w14:textId="77777777" w:rsidR="009A1A61" w:rsidRDefault="009A1A61" w:rsidP="0028382B">
      <w:pPr>
        <w:jc w:val="both"/>
        <w:rPr>
          <w:rFonts w:ascii="Arial" w:hAnsi="Arial"/>
          <w:b/>
          <w:bCs/>
          <w:color w:val="7030A0"/>
        </w:rPr>
      </w:pPr>
    </w:p>
    <w:sdt>
      <w:sdtPr>
        <w:rPr>
          <w:rFonts w:eastAsiaTheme="minorEastAsia"/>
          <w:b/>
          <w:caps/>
          <w:color w:val="7030A0"/>
          <w:sz w:val="32"/>
          <w:szCs w:val="32"/>
          <w:lang w:val="es-ES" w:eastAsia="es-ES"/>
        </w:rPr>
        <w:id w:val="1119721657"/>
        <w:docPartObj>
          <w:docPartGallery w:val="Cover Pages"/>
          <w:docPartUnique/>
        </w:docPartObj>
      </w:sdtPr>
      <w:sdtEndPr>
        <w:rPr>
          <w:rFonts w:eastAsiaTheme="minorHAnsi"/>
          <w:color w:val="2F5496" w:themeColor="accent1" w:themeShade="BF"/>
          <w:sz w:val="52"/>
          <w:szCs w:val="52"/>
          <w:lang w:val="es-CO" w:eastAsia="en-US"/>
        </w:rPr>
      </w:sdtEndPr>
      <w:sdtContent>
        <w:p w14:paraId="37219516" w14:textId="2C3F2D65" w:rsidR="009F22CC" w:rsidRPr="00CB70C1" w:rsidRDefault="00903ED8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  <w:sdt>
            <w:sdtPr>
              <w:rPr>
                <w:rFonts w:eastAsiaTheme="minorEastAsia"/>
                <w:b/>
                <w:caps/>
                <w:color w:val="7030A0"/>
                <w:sz w:val="32"/>
                <w:szCs w:val="32"/>
                <w:lang w:val="es-ES" w:eastAsia="es-ES"/>
              </w:rPr>
              <w:alias w:val="Compañía"/>
              <w:tag w:val=""/>
              <w:id w:val="155881482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F22CC" w:rsidRPr="00CB70C1">
                <w:rPr>
                  <w:rFonts w:eastAsiaTheme="minorEastAsia"/>
                  <w:b/>
                  <w:caps/>
                  <w:color w:val="7030A0"/>
                  <w:sz w:val="32"/>
                  <w:szCs w:val="32"/>
                  <w:lang w:val="es-ES" w:eastAsia="es-ES"/>
                </w:rPr>
                <w:t xml:space="preserve">     </w:t>
              </w:r>
            </w:sdtContent>
          </w:sdt>
          <w:r w:rsidR="009F22CC"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>INSTITUTO DISTRITAL DE RECREACIÓN Y DEPORTE</w:t>
          </w:r>
        </w:p>
        <w:p w14:paraId="1E613753" w14:textId="00E3885F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  <w:r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>OFICINA ASESORA DE COMUNICACONES</w:t>
          </w:r>
        </w:p>
        <w:p w14:paraId="129425D3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587BCBBE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20442BCA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7250B035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1C84DA91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2FC1A326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329CC4AB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4331A21F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62255C79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4E59664C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56B6515E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2B5C623C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12315E88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0B044CDE" w14:textId="3D917E72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  <w:r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 xml:space="preserve">INFORME </w:t>
          </w:r>
          <w:r w:rsidR="00903ED8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>ESTRATEGIA</w:t>
          </w:r>
          <w:r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 xml:space="preserve"> DE PARTICIPACION CIUDADANA</w:t>
          </w:r>
        </w:p>
        <w:p w14:paraId="3F05A2BC" w14:textId="60593F6E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  <w:r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 xml:space="preserve"> AÑO 2020</w:t>
          </w:r>
        </w:p>
        <w:p w14:paraId="5640E814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  <w:p w14:paraId="068337C5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52"/>
              <w:szCs w:val="52"/>
              <w:lang w:val="es-ES" w:eastAsia="es-ES"/>
            </w:rPr>
          </w:pPr>
        </w:p>
        <w:p w14:paraId="72FF29C6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52"/>
              <w:szCs w:val="52"/>
              <w:lang w:val="es-ES" w:eastAsia="es-ES"/>
            </w:rPr>
          </w:pPr>
        </w:p>
        <w:p w14:paraId="1126DD91" w14:textId="77777777" w:rsidR="009F22CC" w:rsidRPr="00CB70C1" w:rsidRDefault="009F22CC" w:rsidP="009F22CC">
          <w:pPr>
            <w:autoSpaceDE w:val="0"/>
            <w:autoSpaceDN w:val="0"/>
            <w:adjustRightInd w:val="0"/>
            <w:jc w:val="center"/>
            <w:rPr>
              <w:rFonts w:eastAsiaTheme="minorEastAsia"/>
              <w:b/>
              <w:caps/>
              <w:color w:val="7030A0"/>
              <w:sz w:val="52"/>
              <w:szCs w:val="52"/>
              <w:lang w:val="es-ES" w:eastAsia="es-ES"/>
            </w:rPr>
          </w:pPr>
        </w:p>
        <w:p w14:paraId="2DC985EA" w14:textId="77777777" w:rsidR="009F22CC" w:rsidRPr="00CB70C1" w:rsidRDefault="009F22CC" w:rsidP="009F22CC">
          <w:pPr>
            <w:jc w:val="center"/>
            <w:rPr>
              <w:rFonts w:eastAsiaTheme="minorEastAsia"/>
              <w:b/>
              <w:caps/>
              <w:color w:val="7030A0"/>
              <w:sz w:val="52"/>
              <w:szCs w:val="52"/>
              <w:lang w:val="es-ES" w:eastAsia="es-ES"/>
            </w:rPr>
          </w:pPr>
        </w:p>
        <w:p w14:paraId="5B50BCD6" w14:textId="77777777" w:rsidR="00CB70C1" w:rsidRDefault="009F22CC" w:rsidP="00CB70C1">
          <w:pPr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  <w:r w:rsidRPr="00CB70C1"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  <w:t>BOGOTÁ D.C., ENERO DE 2021</w:t>
          </w:r>
        </w:p>
        <w:p w14:paraId="5C3D18DB" w14:textId="611AC6FD" w:rsidR="00A97081" w:rsidRPr="00CB70C1" w:rsidRDefault="00903ED8" w:rsidP="00CB70C1">
          <w:pPr>
            <w:jc w:val="center"/>
            <w:rPr>
              <w:rFonts w:eastAsiaTheme="minorEastAsia"/>
              <w:b/>
              <w:caps/>
              <w:color w:val="7030A0"/>
              <w:sz w:val="32"/>
              <w:szCs w:val="32"/>
              <w:lang w:val="es-ES" w:eastAsia="es-ES"/>
            </w:rPr>
          </w:pPr>
        </w:p>
      </w:sdtContent>
    </w:sdt>
    <w:p w14:paraId="2EEF6A71" w14:textId="77777777" w:rsidR="00A97081" w:rsidRDefault="00A97081" w:rsidP="00A97081">
      <w:pPr>
        <w:pStyle w:val="TtuloTDC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bookmarkStart w:id="0" w:name="_Ref487463709"/>
      <w:bookmarkStart w:id="1" w:name="_Toc487533267"/>
    </w:p>
    <w:p w14:paraId="31D34592" w14:textId="46B63C6C" w:rsidR="00A97081" w:rsidRDefault="00A97081" w:rsidP="00A97081">
      <w:pPr>
        <w:rPr>
          <w:lang w:val="es-ES"/>
        </w:rPr>
      </w:pPr>
    </w:p>
    <w:sdt>
      <w:sdtPr>
        <w:rPr>
          <w:rFonts w:asciiTheme="minorHAnsi" w:eastAsiaTheme="minorHAnsi" w:hAnsiTheme="minorHAnsi" w:cstheme="majorHAnsi"/>
          <w:color w:val="auto"/>
          <w:sz w:val="24"/>
          <w:szCs w:val="24"/>
          <w:lang w:val="es-CO" w:eastAsia="en-US"/>
        </w:rPr>
        <w:id w:val="-9365202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FD9A95" w14:textId="77777777" w:rsidR="008B3428" w:rsidRPr="00EB60C8" w:rsidRDefault="008B3428" w:rsidP="008B3428">
          <w:pPr>
            <w:pStyle w:val="TtuloTDC"/>
            <w:jc w:val="center"/>
            <w:rPr>
              <w:rFonts w:cstheme="majorHAnsi"/>
              <w:sz w:val="24"/>
              <w:szCs w:val="24"/>
            </w:rPr>
          </w:pPr>
        </w:p>
        <w:p w14:paraId="596E640C" w14:textId="286FD2FA" w:rsidR="008B3428" w:rsidRPr="00EB60C8" w:rsidRDefault="008B3428" w:rsidP="008B3428">
          <w:pPr>
            <w:pStyle w:val="TtuloTDC"/>
            <w:jc w:val="center"/>
            <w:rPr>
              <w:rFonts w:cstheme="majorHAnsi"/>
              <w:b/>
              <w:bCs/>
              <w:color w:val="7030A0"/>
              <w:sz w:val="24"/>
              <w:szCs w:val="24"/>
            </w:rPr>
          </w:pPr>
          <w:r w:rsidRPr="00EB60C8">
            <w:rPr>
              <w:rFonts w:cstheme="majorHAnsi"/>
              <w:b/>
              <w:bCs/>
              <w:color w:val="7030A0"/>
              <w:sz w:val="24"/>
              <w:szCs w:val="24"/>
            </w:rPr>
            <w:t>CONTENIDO</w:t>
          </w:r>
        </w:p>
        <w:p w14:paraId="511527C4" w14:textId="77777777" w:rsidR="008B3428" w:rsidRPr="008A1D4B" w:rsidRDefault="008B3428" w:rsidP="008B3428">
          <w:pPr>
            <w:rPr>
              <w:rFonts w:asciiTheme="majorHAnsi" w:eastAsiaTheme="majorEastAsia" w:hAnsiTheme="majorHAnsi" w:cstheme="majorHAnsi"/>
              <w:color w:val="7030A0"/>
              <w:lang w:val="es-ES" w:eastAsia="es-ES"/>
            </w:rPr>
          </w:pPr>
        </w:p>
        <w:p w14:paraId="6718EECC" w14:textId="77777777" w:rsidR="008B3428" w:rsidRPr="008A1D4B" w:rsidRDefault="008B3428" w:rsidP="008B3428">
          <w:pPr>
            <w:rPr>
              <w:rFonts w:asciiTheme="majorHAnsi" w:eastAsiaTheme="majorEastAsia" w:hAnsiTheme="majorHAnsi" w:cstheme="majorHAnsi"/>
              <w:b/>
              <w:bCs/>
              <w:color w:val="7030A0"/>
              <w:lang w:val="es-ES" w:eastAsia="es-ES"/>
            </w:rPr>
          </w:pPr>
        </w:p>
        <w:p w14:paraId="6232D2B3" w14:textId="7F3865ED" w:rsidR="00CB70C1" w:rsidRPr="008A1D4B" w:rsidRDefault="008B342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r w:rsidRPr="008A1D4B"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  <w:fldChar w:fldCharType="begin"/>
          </w:r>
          <w:r w:rsidRPr="008A1D4B"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  <w:instrText xml:space="preserve"> TOC \o "1-3" \h \z \u </w:instrText>
          </w:r>
          <w:r w:rsidRPr="008A1D4B"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  <w:fldChar w:fldCharType="separate"/>
          </w:r>
          <w:hyperlink w:anchor="_Toc61336022" w:history="1"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1.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INTRODUCCIÓN.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_Toc61336022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52CA143D" w14:textId="0F0929A8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3" w:history="1"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2.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ANALISIS DEL SONDEO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_Toc61336023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2D7741A0" w14:textId="3F1783B8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4" w:history="1"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2.1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OBJETIVO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_Toc61336024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531D6C51" w14:textId="1A086DE3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5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  <w:t>METODOLOGÍA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_Toc61336025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2AD14D6C" w14:textId="6A2FD3C4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6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2.3 FORMULARIOS DE DIAGNÓSTICO.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_Toc61336026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2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3A93F496" w14:textId="5E535C6F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7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  <w:t>APLICACIÓN DE LOS METODOS DE RECOLECCIÓN DE INFORMACIÓN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_Toc61336027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5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591AFBDA" w14:textId="1819B0AF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8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2.4.1 CARACTERIZACIÓN DE LA INFORMACIÓN.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_Toc61336028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5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7B3CC078" w14:textId="75E02656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29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2.4.2 ACCESO, NAVEGACIÓN Y CONTENIDO DE LA PÁGINA WEB DEL INSTITUTO DISTRITAL DE RECREACIÓN Y DEPORTE – IDRD.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_Toc61336029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7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64B0B979" w14:textId="2BA8522A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0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2.4.3 TRANSPARENCIA Y ACCESO A LA INFORMACIÓN PÚBLICA - LEY 1712 DE 2014 EN LA PÁGINA WEB DEL INSTITUTO DISTRITAL DE RECREACIÓN Y DEPORTE – IDRD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_Toc61336030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11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6AC836CA" w14:textId="02BC7DAE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1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2.4.4 COMENTARIOS DESTACADOS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_Toc61336031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15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1DEAC970" w14:textId="4A92087E" w:rsidR="00CB70C1" w:rsidRPr="008A1D4B" w:rsidRDefault="00903ED8">
          <w:pPr>
            <w:pStyle w:val="TDC3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2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2.4.4.1  En cuanto a su actualización y contenidos.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_Toc61336032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15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533E9073" w14:textId="7EE6BC40" w:rsidR="00CB70C1" w:rsidRPr="008A1D4B" w:rsidRDefault="00903ED8">
          <w:pPr>
            <w:pStyle w:val="TDC3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3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2.4.4.2  En cuanto a su accesibilidad.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_Toc61336033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16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22385F8D" w14:textId="094BB200" w:rsidR="00CB70C1" w:rsidRPr="008A1D4B" w:rsidRDefault="00903ED8">
          <w:pPr>
            <w:pStyle w:val="TDC3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4" w:history="1"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>2.4.4.3  Otros comentarios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_Toc61336034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16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67B65A8B" w14:textId="51403F4C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5" w:history="1"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3.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PLAN DE ACCIÓN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_Toc61336035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17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59BC7AC9" w14:textId="48E2D6F2" w:rsidR="00CB70C1" w:rsidRPr="008A1D4B" w:rsidRDefault="00903ED8" w:rsidP="008A1D4B">
          <w:pPr>
            <w:pStyle w:val="TDC1"/>
            <w:numPr>
              <w:ilvl w:val="0"/>
              <w:numId w:val="0"/>
            </w:numPr>
            <w:ind w:left="360" w:hanging="360"/>
            <w:rPr>
              <w:rFonts w:asciiTheme="majorHAnsi" w:eastAsiaTheme="majorEastAsia" w:hAnsiTheme="majorHAnsi" w:cstheme="majorHAnsi"/>
              <w:b/>
              <w:bCs/>
              <w:color w:val="7030A0"/>
              <w:sz w:val="24"/>
              <w:szCs w:val="24"/>
            </w:rPr>
          </w:pPr>
          <w:hyperlink w:anchor="_Toc61336036" w:history="1"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4.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/>
                <w:b/>
                <w:bCs/>
                <w:color w:val="7030A0"/>
                <w:sz w:val="24"/>
                <w:szCs w:val="24"/>
              </w:rPr>
              <w:t>RESULTADOS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ab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begin"/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instrText xml:space="preserve"> PAGEREF _Toc61336036 \h </w:instrTex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separate"/>
            </w:r>
            <w:r w:rsidR="008A1D4B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t>18</w:t>
            </w:r>
            <w:r w:rsidR="00CB70C1" w:rsidRPr="008A1D4B">
              <w:rPr>
                <w:rFonts w:asciiTheme="majorHAnsi" w:eastAsiaTheme="majorEastAsia" w:hAnsiTheme="majorHAnsi" w:cstheme="majorHAnsi"/>
                <w:b/>
                <w:bCs/>
                <w:webHidden/>
                <w:color w:val="7030A0"/>
                <w:sz w:val="24"/>
                <w:szCs w:val="24"/>
              </w:rPr>
              <w:fldChar w:fldCharType="end"/>
            </w:r>
          </w:hyperlink>
        </w:p>
        <w:p w14:paraId="7B010AFB" w14:textId="2EBF4743" w:rsidR="008B3428" w:rsidRPr="00EB60C8" w:rsidRDefault="008B3428">
          <w:pPr>
            <w:rPr>
              <w:rFonts w:asciiTheme="majorHAnsi" w:hAnsiTheme="majorHAnsi" w:cstheme="majorHAnsi"/>
            </w:rPr>
          </w:pPr>
          <w:r w:rsidRPr="008A1D4B">
            <w:rPr>
              <w:rFonts w:asciiTheme="majorHAnsi" w:eastAsiaTheme="majorEastAsia" w:hAnsiTheme="majorHAnsi" w:cstheme="majorHAnsi"/>
              <w:b/>
              <w:bCs/>
              <w:color w:val="7030A0"/>
              <w:lang w:val="es-ES" w:eastAsia="es-ES"/>
            </w:rPr>
            <w:fldChar w:fldCharType="end"/>
          </w:r>
        </w:p>
      </w:sdtContent>
    </w:sdt>
    <w:p w14:paraId="5EABAB7B" w14:textId="77777777" w:rsidR="00A97081" w:rsidRPr="00EB60C8" w:rsidRDefault="00A97081" w:rsidP="00A97081">
      <w:pPr>
        <w:rPr>
          <w:rFonts w:asciiTheme="majorHAnsi" w:eastAsiaTheme="majorEastAsia" w:hAnsiTheme="majorHAnsi" w:cstheme="majorHAnsi"/>
          <w:b/>
          <w:bCs/>
          <w:smallCaps/>
          <w:color w:val="2F5496" w:themeColor="accent1" w:themeShade="BF"/>
        </w:rPr>
      </w:pPr>
      <w:r w:rsidRPr="00EB60C8">
        <w:rPr>
          <w:rFonts w:asciiTheme="majorHAnsi" w:hAnsiTheme="majorHAnsi" w:cstheme="majorHAnsi"/>
          <w:b/>
          <w:bCs/>
          <w:smallCaps/>
        </w:rPr>
        <w:br w:type="page"/>
      </w:r>
    </w:p>
    <w:p w14:paraId="26D3492D" w14:textId="0468F298" w:rsidR="009F22CC" w:rsidRDefault="009F22CC" w:rsidP="004242F7">
      <w:pPr>
        <w:pStyle w:val="Ttulo1"/>
        <w:numPr>
          <w:ilvl w:val="0"/>
          <w:numId w:val="3"/>
        </w:numPr>
        <w:rPr>
          <w:rStyle w:val="Ttulodellibro"/>
          <w:rFonts w:cstheme="majorHAnsi"/>
          <w:smallCaps w:val="0"/>
          <w:color w:val="7030A0"/>
          <w:sz w:val="28"/>
          <w:szCs w:val="28"/>
        </w:rPr>
      </w:pPr>
      <w:bookmarkStart w:id="2" w:name="_Toc61336022"/>
      <w:r>
        <w:rPr>
          <w:rStyle w:val="Ttulodellibro"/>
          <w:rFonts w:cstheme="majorHAnsi"/>
          <w:smallCaps w:val="0"/>
          <w:color w:val="7030A0"/>
          <w:sz w:val="28"/>
          <w:szCs w:val="28"/>
        </w:rPr>
        <w:lastRenderedPageBreak/>
        <w:t>INTRODUCCIÓN.</w:t>
      </w:r>
      <w:bookmarkEnd w:id="2"/>
    </w:p>
    <w:p w14:paraId="492F5B41" w14:textId="43695148" w:rsidR="009F22CC" w:rsidRDefault="009F22CC" w:rsidP="009F22CC"/>
    <w:p w14:paraId="5A0D6EEF" w14:textId="03B083CE" w:rsidR="00CB70C1" w:rsidRPr="00CB70C1" w:rsidRDefault="00CB70C1" w:rsidP="00CB70C1">
      <w:pPr>
        <w:jc w:val="both"/>
        <w:rPr>
          <w:rFonts w:asciiTheme="majorHAnsi" w:hAnsiTheme="majorHAnsi" w:cstheme="majorHAnsi"/>
        </w:rPr>
      </w:pPr>
      <w:r w:rsidRPr="00CB70C1">
        <w:rPr>
          <w:rFonts w:asciiTheme="majorHAnsi" w:hAnsiTheme="majorHAnsi" w:cstheme="majorHAnsi"/>
        </w:rPr>
        <w:t xml:space="preserve">La Oficina Asesora de Comunicaciones, en su </w:t>
      </w:r>
      <w:r w:rsidR="00903ED8">
        <w:rPr>
          <w:rFonts w:asciiTheme="majorHAnsi" w:hAnsiTheme="majorHAnsi" w:cstheme="majorHAnsi"/>
        </w:rPr>
        <w:t>estrategia</w:t>
      </w:r>
      <w:r w:rsidRPr="00CB70C1">
        <w:rPr>
          <w:rFonts w:asciiTheme="majorHAnsi" w:hAnsiTheme="majorHAnsi" w:cstheme="majorHAnsi"/>
        </w:rPr>
        <w:t xml:space="preserve"> de participación ciudadana, formul</w:t>
      </w:r>
      <w:r w:rsidR="008772E9">
        <w:rPr>
          <w:rFonts w:asciiTheme="majorHAnsi" w:hAnsiTheme="majorHAnsi" w:cstheme="majorHAnsi"/>
        </w:rPr>
        <w:t>ó</w:t>
      </w:r>
      <w:r w:rsidRPr="00CB70C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como actividad </w:t>
      </w:r>
      <w:r w:rsidR="008772E9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>r</w:t>
      </w:r>
      <w:r w:rsidRPr="00CB70C1">
        <w:rPr>
          <w:rFonts w:asciiTheme="majorHAnsi" w:hAnsiTheme="majorHAnsi" w:cstheme="majorHAnsi"/>
        </w:rPr>
        <w:t>ealizar 1 sondeo a los ciudadanos respecto a la claridad y accesibilidad de la información en la página web</w:t>
      </w:r>
      <w:r>
        <w:rPr>
          <w:rFonts w:asciiTheme="majorHAnsi" w:hAnsiTheme="majorHAnsi" w:cstheme="majorHAnsi"/>
        </w:rPr>
        <w:t>, con el fin de determinar el grado de satisfacción y perfección e identificar mejoras en la información que se dispone a sus usuarios y ciudadanía en general a través de la página</w:t>
      </w:r>
      <w:r w:rsidR="008772E9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>.</w:t>
      </w:r>
      <w:r w:rsidR="008772E9">
        <w:rPr>
          <w:rFonts w:asciiTheme="majorHAnsi" w:hAnsiTheme="majorHAnsi" w:cstheme="majorHAnsi"/>
        </w:rPr>
        <w:t xml:space="preserve"> </w:t>
      </w:r>
      <w:r w:rsidR="00D86671">
        <w:rPr>
          <w:rFonts w:asciiTheme="majorHAnsi" w:hAnsiTheme="majorHAnsi" w:cstheme="majorHAnsi"/>
        </w:rPr>
        <w:t xml:space="preserve">El instrumentó fue aplicado vía virtual </w:t>
      </w:r>
      <w:r w:rsidR="008A1D4B">
        <w:rPr>
          <w:rFonts w:asciiTheme="majorHAnsi" w:hAnsiTheme="majorHAnsi" w:cstheme="majorHAnsi"/>
        </w:rPr>
        <w:t xml:space="preserve">en el segundo semestre del año 2020 </w:t>
      </w:r>
      <w:r w:rsidR="00D86671" w:rsidRPr="004242F7">
        <w:rPr>
          <w:rFonts w:asciiTheme="majorHAnsi" w:hAnsiTheme="majorHAnsi" w:cstheme="majorHAnsi"/>
        </w:rPr>
        <w:t>y la recolección de la información se almacenó en una base de datos</w:t>
      </w:r>
      <w:r w:rsidR="00D8667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a continuación, se realiza el análisis del sondeo, se identifica </w:t>
      </w:r>
      <w:r w:rsidR="00903ED8">
        <w:rPr>
          <w:rFonts w:asciiTheme="majorHAnsi" w:hAnsiTheme="majorHAnsi" w:cstheme="majorHAnsi"/>
        </w:rPr>
        <w:t>la estrategia</w:t>
      </w:r>
      <w:r>
        <w:rPr>
          <w:rFonts w:asciiTheme="majorHAnsi" w:hAnsiTheme="majorHAnsi" w:cstheme="majorHAnsi"/>
        </w:rPr>
        <w:t xml:space="preserve"> de acción a seguir y se dan a conocer los resultados obtenidos del plan de acción.</w:t>
      </w:r>
    </w:p>
    <w:p w14:paraId="1F40F697" w14:textId="1A40C717" w:rsidR="009F22CC" w:rsidRDefault="009F22CC" w:rsidP="009F22CC"/>
    <w:p w14:paraId="129343CF" w14:textId="62005D42" w:rsidR="009F22CC" w:rsidRDefault="009F22CC" w:rsidP="009F22CC">
      <w:pPr>
        <w:pStyle w:val="Ttulo1"/>
        <w:numPr>
          <w:ilvl w:val="0"/>
          <w:numId w:val="3"/>
        </w:numPr>
        <w:rPr>
          <w:rStyle w:val="Ttulodellibro"/>
          <w:rFonts w:cstheme="majorHAnsi"/>
          <w:smallCaps w:val="0"/>
          <w:color w:val="7030A0"/>
          <w:sz w:val="28"/>
          <w:szCs w:val="28"/>
        </w:rPr>
      </w:pPr>
      <w:bookmarkStart w:id="3" w:name="_Toc61336023"/>
      <w:r>
        <w:rPr>
          <w:rStyle w:val="Ttulodellibro"/>
          <w:rFonts w:cstheme="majorHAnsi"/>
          <w:smallCaps w:val="0"/>
          <w:color w:val="7030A0"/>
          <w:sz w:val="28"/>
          <w:szCs w:val="28"/>
        </w:rPr>
        <w:t>ANALISIS DEL SONDEO</w:t>
      </w:r>
      <w:bookmarkEnd w:id="3"/>
      <w:r>
        <w:rPr>
          <w:rStyle w:val="Ttulodellibro"/>
          <w:rFonts w:cstheme="majorHAnsi"/>
          <w:smallCaps w:val="0"/>
          <w:color w:val="7030A0"/>
          <w:sz w:val="28"/>
          <w:szCs w:val="28"/>
        </w:rPr>
        <w:t xml:space="preserve"> </w:t>
      </w:r>
    </w:p>
    <w:p w14:paraId="467A4FD8" w14:textId="5D55E709" w:rsidR="009F22CC" w:rsidRDefault="009F22CC" w:rsidP="009F22CC"/>
    <w:p w14:paraId="7ADE71A2" w14:textId="3300A821" w:rsidR="00A97081" w:rsidRPr="00606183" w:rsidRDefault="00A97081" w:rsidP="009F22CC">
      <w:pPr>
        <w:pStyle w:val="Ttulo1"/>
        <w:numPr>
          <w:ilvl w:val="1"/>
          <w:numId w:val="10"/>
        </w:numPr>
        <w:rPr>
          <w:rStyle w:val="Ttulodellibro"/>
          <w:rFonts w:cstheme="majorHAnsi"/>
          <w:smallCaps w:val="0"/>
          <w:color w:val="7030A0"/>
          <w:sz w:val="28"/>
          <w:szCs w:val="28"/>
        </w:rPr>
      </w:pPr>
      <w:bookmarkStart w:id="4" w:name="_Toc61336024"/>
      <w:r w:rsidRPr="00606183">
        <w:rPr>
          <w:rStyle w:val="Ttulodellibro"/>
          <w:rFonts w:cstheme="majorHAnsi"/>
          <w:smallCaps w:val="0"/>
          <w:color w:val="7030A0"/>
          <w:sz w:val="28"/>
          <w:szCs w:val="28"/>
        </w:rPr>
        <w:t>OBJETIVO</w:t>
      </w:r>
      <w:bookmarkEnd w:id="0"/>
      <w:bookmarkEnd w:id="1"/>
      <w:bookmarkEnd w:id="4"/>
    </w:p>
    <w:p w14:paraId="42BA5FE5" w14:textId="77777777" w:rsidR="00A97081" w:rsidRPr="008B3428" w:rsidRDefault="00A97081" w:rsidP="00A97081">
      <w:pPr>
        <w:jc w:val="both"/>
        <w:rPr>
          <w:rFonts w:asciiTheme="majorHAnsi" w:hAnsiTheme="majorHAnsi" w:cstheme="majorHAnsi"/>
          <w:b/>
          <w:bCs/>
        </w:rPr>
      </w:pPr>
    </w:p>
    <w:p w14:paraId="02FD9A67" w14:textId="062AFD48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Conocer el nivel de satisfacción y percepción de los grupos de interés, con el fin de identificar mejoras en la información que se dispone a sus usuarios y ciudadanía en general a través de la página web.</w:t>
      </w:r>
    </w:p>
    <w:p w14:paraId="56191C76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1C65B9CE" w14:textId="4FD177DD" w:rsidR="00A97081" w:rsidRPr="00606183" w:rsidRDefault="00A97081" w:rsidP="009F22CC">
      <w:pPr>
        <w:pStyle w:val="Ttulo1"/>
        <w:numPr>
          <w:ilvl w:val="1"/>
          <w:numId w:val="10"/>
        </w:numPr>
        <w:rPr>
          <w:b/>
          <w:bCs/>
          <w:color w:val="7030A0"/>
          <w:sz w:val="28"/>
          <w:szCs w:val="28"/>
        </w:rPr>
      </w:pPr>
      <w:bookmarkStart w:id="5" w:name="_Toc487533269"/>
      <w:bookmarkStart w:id="6" w:name="_Toc61336025"/>
      <w:r w:rsidRPr="00606183">
        <w:rPr>
          <w:b/>
          <w:bCs/>
          <w:color w:val="7030A0"/>
          <w:sz w:val="28"/>
          <w:szCs w:val="28"/>
        </w:rPr>
        <w:t>METODOLOG</w:t>
      </w:r>
      <w:r w:rsidR="00F15FAF">
        <w:rPr>
          <w:b/>
          <w:bCs/>
          <w:color w:val="7030A0"/>
          <w:sz w:val="28"/>
          <w:szCs w:val="28"/>
        </w:rPr>
        <w:t>Í</w:t>
      </w:r>
      <w:r w:rsidRPr="00606183">
        <w:rPr>
          <w:b/>
          <w:bCs/>
          <w:color w:val="7030A0"/>
          <w:sz w:val="28"/>
          <w:szCs w:val="28"/>
        </w:rPr>
        <w:t>A</w:t>
      </w:r>
      <w:bookmarkEnd w:id="5"/>
      <w:bookmarkEnd w:id="6"/>
    </w:p>
    <w:p w14:paraId="0595E3A3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4F08A4A2" w14:textId="36EB2B74" w:rsidR="00D66941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 xml:space="preserve">La metodología y técnica utilizada para la recolección de la información relacionada </w:t>
      </w:r>
      <w:r w:rsidR="00D66941">
        <w:rPr>
          <w:rFonts w:asciiTheme="majorHAnsi" w:hAnsiTheme="majorHAnsi" w:cstheme="majorHAnsi"/>
        </w:rPr>
        <w:t xml:space="preserve">con </w:t>
      </w:r>
      <w:r w:rsidR="00D66941" w:rsidRPr="004242F7">
        <w:rPr>
          <w:rFonts w:asciiTheme="majorHAnsi" w:hAnsiTheme="majorHAnsi" w:cstheme="majorHAnsi"/>
        </w:rPr>
        <w:t>el nivel de satisfacción y percepción de los grupos de interés</w:t>
      </w:r>
      <w:r w:rsidR="00D66941">
        <w:rPr>
          <w:rFonts w:asciiTheme="majorHAnsi" w:hAnsiTheme="majorHAnsi" w:cstheme="majorHAnsi"/>
        </w:rPr>
        <w:t xml:space="preserve">, </w:t>
      </w:r>
      <w:r w:rsidR="00D66941" w:rsidRPr="004242F7">
        <w:rPr>
          <w:rFonts w:asciiTheme="majorHAnsi" w:hAnsiTheme="majorHAnsi" w:cstheme="majorHAnsi"/>
        </w:rPr>
        <w:t>correspondió al diligenciamiento de un formulario prediseñado tipo sondeo que facilitó la recopilación de información que servirá de insumo</w:t>
      </w:r>
      <w:r w:rsidR="00D66941" w:rsidRPr="00D66941">
        <w:rPr>
          <w:rFonts w:asciiTheme="majorHAnsi" w:hAnsiTheme="majorHAnsi" w:cstheme="majorHAnsi"/>
        </w:rPr>
        <w:t xml:space="preserve"> </w:t>
      </w:r>
      <w:r w:rsidR="00D66941" w:rsidRPr="004242F7">
        <w:rPr>
          <w:rFonts w:asciiTheme="majorHAnsi" w:hAnsiTheme="majorHAnsi" w:cstheme="majorHAnsi"/>
        </w:rPr>
        <w:t>para la elaboración del diagnóstico</w:t>
      </w:r>
      <w:r w:rsidR="00D66941">
        <w:rPr>
          <w:rFonts w:asciiTheme="majorHAnsi" w:hAnsiTheme="majorHAnsi" w:cstheme="majorHAnsi"/>
        </w:rPr>
        <w:t xml:space="preserve"> y toma de decisiones relacionadas con </w:t>
      </w:r>
      <w:r w:rsidR="00D66941" w:rsidRPr="004242F7">
        <w:rPr>
          <w:rFonts w:asciiTheme="majorHAnsi" w:hAnsiTheme="majorHAnsi" w:cstheme="majorHAnsi"/>
        </w:rPr>
        <w:t>el acceso, navegación y contenido de la página web</w:t>
      </w:r>
      <w:r w:rsidR="00D66941">
        <w:rPr>
          <w:rFonts w:asciiTheme="majorHAnsi" w:hAnsiTheme="majorHAnsi" w:cstheme="majorHAnsi"/>
        </w:rPr>
        <w:t xml:space="preserve">, así como todo lo relacionado con Ley de </w:t>
      </w:r>
      <w:r w:rsidR="00D66941" w:rsidRPr="004242F7">
        <w:rPr>
          <w:rFonts w:asciiTheme="majorHAnsi" w:hAnsiTheme="majorHAnsi" w:cstheme="majorHAnsi"/>
        </w:rPr>
        <w:t>Transparencia y Acceso a la Información Pública - Ley 1712 de 2014,</w:t>
      </w:r>
    </w:p>
    <w:p w14:paraId="4557BAF0" w14:textId="77777777" w:rsidR="00D66941" w:rsidRDefault="00D66941" w:rsidP="00A97081">
      <w:pPr>
        <w:jc w:val="both"/>
        <w:rPr>
          <w:rFonts w:asciiTheme="majorHAnsi" w:hAnsiTheme="majorHAnsi" w:cstheme="majorHAnsi"/>
        </w:rPr>
      </w:pPr>
    </w:p>
    <w:p w14:paraId="66779CA4" w14:textId="7E9734CE" w:rsidR="00606183" w:rsidRPr="004242F7" w:rsidRDefault="00606183" w:rsidP="0060618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 la elaboración del instrumento se </w:t>
      </w:r>
      <w:r w:rsidRPr="004242F7">
        <w:rPr>
          <w:rFonts w:asciiTheme="majorHAnsi" w:hAnsiTheme="majorHAnsi" w:cstheme="majorHAnsi"/>
        </w:rPr>
        <w:t>llevó a cabo una (1) reunión con la Oficina Asesora de Planeación, la Oficina de Atención al Ciudadano y con la Oficina Asesora de Comunicaciones para la elaboración del cuestionario y a su vez fue enviado para su validación</w:t>
      </w:r>
      <w:r>
        <w:rPr>
          <w:rFonts w:asciiTheme="majorHAnsi" w:hAnsiTheme="majorHAnsi" w:cstheme="majorHAnsi"/>
        </w:rPr>
        <w:t xml:space="preserve"> y aprobación de la dirección</w:t>
      </w:r>
      <w:r w:rsidRPr="004242F7">
        <w:rPr>
          <w:rFonts w:asciiTheme="majorHAnsi" w:hAnsiTheme="majorHAnsi" w:cstheme="majorHAnsi"/>
        </w:rPr>
        <w:t>.</w:t>
      </w:r>
    </w:p>
    <w:p w14:paraId="72983971" w14:textId="5233D61B" w:rsidR="00A97081" w:rsidRPr="00196622" w:rsidRDefault="00CB70C1" w:rsidP="00196622">
      <w:pPr>
        <w:pStyle w:val="Ttulo1"/>
        <w:rPr>
          <w:b/>
          <w:bCs/>
          <w:color w:val="7030A0"/>
          <w:sz w:val="28"/>
          <w:szCs w:val="28"/>
        </w:rPr>
      </w:pPr>
      <w:bookmarkStart w:id="7" w:name="_Toc61336026"/>
      <w:r>
        <w:rPr>
          <w:b/>
          <w:bCs/>
          <w:color w:val="7030A0"/>
          <w:sz w:val="28"/>
          <w:szCs w:val="28"/>
        </w:rPr>
        <w:t xml:space="preserve">2.3 </w:t>
      </w:r>
      <w:r w:rsidR="00606183" w:rsidRPr="00196622">
        <w:rPr>
          <w:b/>
          <w:bCs/>
          <w:color w:val="7030A0"/>
          <w:sz w:val="28"/>
          <w:szCs w:val="28"/>
        </w:rPr>
        <w:t>FORMULARIOS</w:t>
      </w:r>
      <w:r w:rsidR="00A97081" w:rsidRPr="00196622">
        <w:rPr>
          <w:b/>
          <w:bCs/>
          <w:color w:val="7030A0"/>
          <w:sz w:val="28"/>
          <w:szCs w:val="28"/>
        </w:rPr>
        <w:t xml:space="preserve"> DE DIAGN</w:t>
      </w:r>
      <w:r w:rsidR="00F15FAF">
        <w:rPr>
          <w:b/>
          <w:bCs/>
          <w:color w:val="7030A0"/>
          <w:sz w:val="28"/>
          <w:szCs w:val="28"/>
        </w:rPr>
        <w:t>Ó</w:t>
      </w:r>
      <w:r w:rsidR="00A97081" w:rsidRPr="00196622">
        <w:rPr>
          <w:b/>
          <w:bCs/>
          <w:color w:val="7030A0"/>
          <w:sz w:val="28"/>
          <w:szCs w:val="28"/>
        </w:rPr>
        <w:t>STICO.</w:t>
      </w:r>
      <w:bookmarkEnd w:id="7"/>
      <w:r w:rsidR="00A97081" w:rsidRPr="00196622">
        <w:rPr>
          <w:b/>
          <w:bCs/>
          <w:color w:val="7030A0"/>
          <w:sz w:val="28"/>
          <w:szCs w:val="28"/>
        </w:rPr>
        <w:t xml:space="preserve">  </w:t>
      </w:r>
    </w:p>
    <w:p w14:paraId="6D8EBF0A" w14:textId="77777777" w:rsidR="00D66941" w:rsidRPr="004242F7" w:rsidRDefault="00D66941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54E08BE7" w14:textId="65298B07" w:rsidR="00A97081" w:rsidRDefault="00A97081" w:rsidP="00A97081">
      <w:pPr>
        <w:spacing w:line="0" w:lineRule="atLeast"/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Se diseñó un formulario de diagnóstico tipo sondeo, divid</w:t>
      </w:r>
      <w:r w:rsidR="006F0E10">
        <w:rPr>
          <w:rFonts w:asciiTheme="majorHAnsi" w:hAnsiTheme="majorHAnsi" w:cstheme="majorHAnsi"/>
        </w:rPr>
        <w:t>ido</w:t>
      </w:r>
      <w:r w:rsidRPr="004242F7">
        <w:rPr>
          <w:rFonts w:asciiTheme="majorHAnsi" w:hAnsiTheme="majorHAnsi" w:cstheme="majorHAnsi"/>
        </w:rPr>
        <w:t xml:space="preserve"> en </w:t>
      </w:r>
      <w:r w:rsidR="00606183">
        <w:rPr>
          <w:rFonts w:asciiTheme="majorHAnsi" w:hAnsiTheme="majorHAnsi" w:cstheme="majorHAnsi"/>
        </w:rPr>
        <w:t xml:space="preserve">cuatro </w:t>
      </w:r>
      <w:r w:rsidRPr="004242F7">
        <w:rPr>
          <w:rFonts w:asciiTheme="majorHAnsi" w:hAnsiTheme="majorHAnsi" w:cstheme="majorHAnsi"/>
        </w:rPr>
        <w:t>secciones</w:t>
      </w:r>
      <w:r w:rsidR="00606183">
        <w:rPr>
          <w:rFonts w:asciiTheme="majorHAnsi" w:hAnsiTheme="majorHAnsi" w:cstheme="majorHAnsi"/>
        </w:rPr>
        <w:t xml:space="preserve">, </w:t>
      </w:r>
      <w:r w:rsidRPr="004242F7">
        <w:rPr>
          <w:rFonts w:asciiTheme="majorHAnsi" w:hAnsiTheme="majorHAnsi" w:cstheme="majorHAnsi"/>
        </w:rPr>
        <w:t xml:space="preserve">la primera sección está relacionada con la caracterización de la población, la segunda sección con el </w:t>
      </w:r>
      <w:r w:rsidRPr="004242F7">
        <w:rPr>
          <w:rFonts w:asciiTheme="majorHAnsi" w:hAnsiTheme="majorHAnsi" w:cstheme="majorHAnsi"/>
        </w:rPr>
        <w:lastRenderedPageBreak/>
        <w:t>acceso, navegación y contenido de la página web del Instituto Distrital de Recreación y Deporte – IDRD</w:t>
      </w:r>
      <w:r w:rsidR="00E7313A">
        <w:rPr>
          <w:rFonts w:asciiTheme="majorHAnsi" w:hAnsiTheme="majorHAnsi" w:cstheme="majorHAnsi"/>
        </w:rPr>
        <w:t xml:space="preserve">, </w:t>
      </w:r>
      <w:r w:rsidRPr="004242F7">
        <w:rPr>
          <w:rFonts w:asciiTheme="majorHAnsi" w:hAnsiTheme="majorHAnsi" w:cstheme="majorHAnsi"/>
        </w:rPr>
        <w:t xml:space="preserve">la tercera con Transparencia y Acceso a la Información Pública - Ley 1712 de 2014 y una </w:t>
      </w:r>
      <w:r w:rsidR="00E7313A">
        <w:rPr>
          <w:rFonts w:asciiTheme="majorHAnsi" w:hAnsiTheme="majorHAnsi" w:cstheme="majorHAnsi"/>
        </w:rPr>
        <w:t xml:space="preserve">cuarta </w:t>
      </w:r>
      <w:r w:rsidRPr="004242F7">
        <w:rPr>
          <w:rFonts w:asciiTheme="majorHAnsi" w:hAnsiTheme="majorHAnsi" w:cstheme="majorHAnsi"/>
        </w:rPr>
        <w:t>sección de comentarios.</w:t>
      </w:r>
    </w:p>
    <w:p w14:paraId="5B87A02D" w14:textId="77777777" w:rsidR="00606183" w:rsidRPr="004242F7" w:rsidRDefault="00606183" w:rsidP="00A97081">
      <w:pPr>
        <w:spacing w:line="0" w:lineRule="atLeast"/>
        <w:jc w:val="both"/>
        <w:rPr>
          <w:rFonts w:asciiTheme="majorHAnsi" w:hAnsiTheme="majorHAnsi" w:cstheme="majorHAnsi"/>
        </w:rPr>
      </w:pPr>
    </w:p>
    <w:p w14:paraId="4563ED77" w14:textId="332C828C" w:rsidR="00A97081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Se elaboró el cuestionario virtual y la recolección de la información se almacenó en una base de datos y a partir de la información suministrada por los usuarios que participaron en la encuesta se elabora el informe con un análisis de las principales acciones plateadas y establecer</w:t>
      </w:r>
      <w:r w:rsidR="00E7313A">
        <w:rPr>
          <w:rFonts w:asciiTheme="majorHAnsi" w:hAnsiTheme="majorHAnsi" w:cstheme="majorHAnsi"/>
        </w:rPr>
        <w:t xml:space="preserve"> así </w:t>
      </w:r>
      <w:r w:rsidR="008A61C9">
        <w:rPr>
          <w:rFonts w:asciiTheme="majorHAnsi" w:hAnsiTheme="majorHAnsi" w:cstheme="majorHAnsi"/>
        </w:rPr>
        <w:t>las</w:t>
      </w:r>
      <w:r w:rsidR="00E7313A">
        <w:rPr>
          <w:rFonts w:asciiTheme="majorHAnsi" w:hAnsiTheme="majorHAnsi" w:cstheme="majorHAnsi"/>
        </w:rPr>
        <w:t xml:space="preserve"> </w:t>
      </w:r>
      <w:r w:rsidRPr="004242F7">
        <w:rPr>
          <w:rFonts w:asciiTheme="majorHAnsi" w:hAnsiTheme="majorHAnsi" w:cstheme="majorHAnsi"/>
        </w:rPr>
        <w:t xml:space="preserve">acciones de mejora.  </w:t>
      </w:r>
    </w:p>
    <w:p w14:paraId="6D6C5E0D" w14:textId="7161109B" w:rsidR="00606183" w:rsidRDefault="00606183" w:rsidP="00A97081">
      <w:pPr>
        <w:jc w:val="both"/>
        <w:rPr>
          <w:rFonts w:asciiTheme="majorHAnsi" w:hAnsiTheme="majorHAnsi" w:cstheme="majorHAnsi"/>
        </w:rPr>
      </w:pPr>
    </w:p>
    <w:p w14:paraId="16901F62" w14:textId="3B8E266F" w:rsidR="00E7313A" w:rsidRDefault="00606183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Una vez obtenida la información</w:t>
      </w:r>
      <w:r w:rsidR="00E7313A">
        <w:rPr>
          <w:rFonts w:asciiTheme="majorHAnsi" w:hAnsiTheme="majorHAnsi" w:cstheme="majorHAnsi"/>
        </w:rPr>
        <w:t xml:space="preserve">, se realizó la </w:t>
      </w:r>
      <w:r w:rsidRPr="004242F7">
        <w:rPr>
          <w:rFonts w:asciiTheme="majorHAnsi" w:hAnsiTheme="majorHAnsi" w:cstheme="majorHAnsi"/>
        </w:rPr>
        <w:t xml:space="preserve">tabulación </w:t>
      </w:r>
      <w:r w:rsidR="00E7313A">
        <w:rPr>
          <w:rFonts w:asciiTheme="majorHAnsi" w:hAnsiTheme="majorHAnsi" w:cstheme="majorHAnsi"/>
        </w:rPr>
        <w:t xml:space="preserve">de los resultados </w:t>
      </w:r>
      <w:r w:rsidRPr="004242F7">
        <w:rPr>
          <w:rFonts w:asciiTheme="majorHAnsi" w:hAnsiTheme="majorHAnsi" w:cstheme="majorHAnsi"/>
        </w:rPr>
        <w:t xml:space="preserve">para </w:t>
      </w:r>
      <w:r w:rsidR="00E7313A">
        <w:rPr>
          <w:rFonts w:asciiTheme="majorHAnsi" w:hAnsiTheme="majorHAnsi" w:cstheme="majorHAnsi"/>
        </w:rPr>
        <w:t xml:space="preserve">su análisis y toma de decisiones relacionados con el </w:t>
      </w:r>
      <w:r w:rsidR="00E7313A" w:rsidRPr="004242F7">
        <w:rPr>
          <w:rFonts w:asciiTheme="majorHAnsi" w:hAnsiTheme="majorHAnsi" w:cstheme="majorHAnsi"/>
        </w:rPr>
        <w:t>acceso, navegación y contenido de la página web</w:t>
      </w:r>
      <w:r w:rsidR="00E7313A">
        <w:rPr>
          <w:rFonts w:asciiTheme="majorHAnsi" w:hAnsiTheme="majorHAnsi" w:cstheme="majorHAnsi"/>
        </w:rPr>
        <w:t xml:space="preserve">, </w:t>
      </w:r>
      <w:r w:rsidR="00E7313A" w:rsidRPr="004242F7">
        <w:rPr>
          <w:rFonts w:asciiTheme="majorHAnsi" w:hAnsiTheme="majorHAnsi" w:cstheme="majorHAnsi"/>
        </w:rPr>
        <w:t>Transparencia y Acceso a la Información Pública - Ley 1712</w:t>
      </w:r>
      <w:r w:rsidR="00E7313A">
        <w:rPr>
          <w:rFonts w:asciiTheme="majorHAnsi" w:hAnsiTheme="majorHAnsi" w:cstheme="majorHAnsi"/>
        </w:rPr>
        <w:t>.</w:t>
      </w:r>
    </w:p>
    <w:p w14:paraId="474C7612" w14:textId="77777777" w:rsidR="00E7313A" w:rsidRDefault="00E7313A" w:rsidP="00A97081">
      <w:pPr>
        <w:jc w:val="both"/>
        <w:rPr>
          <w:rFonts w:asciiTheme="majorHAnsi" w:hAnsiTheme="majorHAnsi" w:cstheme="majorHAnsi"/>
        </w:rPr>
      </w:pPr>
    </w:p>
    <w:p w14:paraId="76DE6165" w14:textId="6F9710CE" w:rsidR="00606183" w:rsidRDefault="00E7313A" w:rsidP="00A9708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r w:rsidR="00196622">
        <w:rPr>
          <w:rFonts w:asciiTheme="majorHAnsi" w:hAnsiTheme="majorHAnsi" w:cstheme="majorHAnsi"/>
        </w:rPr>
        <w:t>continuación,</w:t>
      </w:r>
      <w:r>
        <w:rPr>
          <w:rFonts w:asciiTheme="majorHAnsi" w:hAnsiTheme="majorHAnsi" w:cstheme="majorHAnsi"/>
        </w:rPr>
        <w:t xml:space="preserve"> se </w:t>
      </w:r>
      <w:r w:rsidR="00196622">
        <w:rPr>
          <w:rFonts w:asciiTheme="majorHAnsi" w:hAnsiTheme="majorHAnsi" w:cstheme="majorHAnsi"/>
        </w:rPr>
        <w:t>muestra la ficha técnica</w:t>
      </w:r>
      <w:r w:rsidR="00F64F16">
        <w:rPr>
          <w:rFonts w:asciiTheme="majorHAnsi" w:hAnsiTheme="majorHAnsi" w:cstheme="majorHAnsi"/>
        </w:rPr>
        <w:t>:</w:t>
      </w:r>
    </w:p>
    <w:p w14:paraId="116C9D35" w14:textId="0ED7C32A" w:rsidR="00F64F16" w:rsidRDefault="00F64F16" w:rsidP="00A97081">
      <w:pPr>
        <w:jc w:val="both"/>
        <w:rPr>
          <w:rFonts w:asciiTheme="majorHAnsi" w:hAnsiTheme="majorHAnsi" w:cstheme="majorHAnsi"/>
        </w:rPr>
      </w:pPr>
    </w:p>
    <w:p w14:paraId="0666CB9F" w14:textId="61E58C32" w:rsidR="00F64F16" w:rsidRPr="004242F7" w:rsidRDefault="00F64F16" w:rsidP="00F64F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Tabla No. 1 Ficha técnica</w:t>
      </w:r>
    </w:p>
    <w:tbl>
      <w:tblPr>
        <w:tblStyle w:val="Tablaconcuadrcula"/>
        <w:tblW w:w="9111" w:type="dxa"/>
        <w:tblInd w:w="-5" w:type="dxa"/>
        <w:tblLook w:val="04A0" w:firstRow="1" w:lastRow="0" w:firstColumn="1" w:lastColumn="0" w:noHBand="0" w:noVBand="1"/>
      </w:tblPr>
      <w:tblGrid>
        <w:gridCol w:w="3405"/>
        <w:gridCol w:w="5706"/>
      </w:tblGrid>
      <w:tr w:rsidR="00A97081" w:rsidRPr="00196622" w14:paraId="6C717635" w14:textId="77777777" w:rsidTr="00196622">
        <w:trPr>
          <w:trHeight w:val="244"/>
        </w:trPr>
        <w:tc>
          <w:tcPr>
            <w:tcW w:w="3405" w:type="dxa"/>
          </w:tcPr>
          <w:p w14:paraId="2AD7C43F" w14:textId="77777777" w:rsidR="00A97081" w:rsidRPr="00196622" w:rsidRDefault="00A97081" w:rsidP="00196622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Nombre de la encuesta</w:t>
            </w:r>
          </w:p>
        </w:tc>
        <w:tc>
          <w:tcPr>
            <w:tcW w:w="5706" w:type="dxa"/>
          </w:tcPr>
          <w:p w14:paraId="32907F54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Percepción y satisfacción de la información publicada en la página web del IDRD</w:t>
            </w:r>
          </w:p>
        </w:tc>
      </w:tr>
      <w:tr w:rsidR="00A97081" w:rsidRPr="00196622" w14:paraId="6492355F" w14:textId="77777777" w:rsidTr="00196622">
        <w:trPr>
          <w:trHeight w:val="129"/>
        </w:trPr>
        <w:tc>
          <w:tcPr>
            <w:tcW w:w="3405" w:type="dxa"/>
          </w:tcPr>
          <w:p w14:paraId="57D0AE09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Lugar de recolección</w:t>
            </w:r>
          </w:p>
        </w:tc>
        <w:tc>
          <w:tcPr>
            <w:tcW w:w="5706" w:type="dxa"/>
          </w:tcPr>
          <w:p w14:paraId="7BB186ED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Virtual</w:t>
            </w:r>
          </w:p>
        </w:tc>
      </w:tr>
      <w:tr w:rsidR="00A97081" w:rsidRPr="00196622" w14:paraId="1D04376C" w14:textId="77777777" w:rsidTr="00196622">
        <w:trPr>
          <w:trHeight w:val="368"/>
        </w:trPr>
        <w:tc>
          <w:tcPr>
            <w:tcW w:w="3405" w:type="dxa"/>
          </w:tcPr>
          <w:p w14:paraId="58166057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Período de recolección y análisis</w:t>
            </w:r>
          </w:p>
        </w:tc>
        <w:tc>
          <w:tcPr>
            <w:tcW w:w="5706" w:type="dxa"/>
          </w:tcPr>
          <w:p w14:paraId="6D7AD9D8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Dos sondeos, Uno para el primer semestre y el otro en el segundo semestre del año 2020.</w:t>
            </w:r>
          </w:p>
        </w:tc>
      </w:tr>
      <w:tr w:rsidR="00A97081" w:rsidRPr="00196622" w14:paraId="6992B1FC" w14:textId="77777777" w:rsidTr="00196622">
        <w:trPr>
          <w:trHeight w:val="121"/>
        </w:trPr>
        <w:tc>
          <w:tcPr>
            <w:tcW w:w="3405" w:type="dxa"/>
          </w:tcPr>
          <w:p w14:paraId="45CED8C4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Población objetivo</w:t>
            </w:r>
          </w:p>
        </w:tc>
        <w:tc>
          <w:tcPr>
            <w:tcW w:w="5706" w:type="dxa"/>
          </w:tcPr>
          <w:p w14:paraId="2B5EA953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Comunidad en general</w:t>
            </w:r>
          </w:p>
        </w:tc>
      </w:tr>
      <w:tr w:rsidR="00A97081" w:rsidRPr="00196622" w14:paraId="26079EAC" w14:textId="77777777" w:rsidTr="00196622">
        <w:trPr>
          <w:trHeight w:val="129"/>
        </w:trPr>
        <w:tc>
          <w:tcPr>
            <w:tcW w:w="3405" w:type="dxa"/>
          </w:tcPr>
          <w:p w14:paraId="3BC312C6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 xml:space="preserve">Diseño muestral </w:t>
            </w:r>
          </w:p>
        </w:tc>
        <w:tc>
          <w:tcPr>
            <w:tcW w:w="5706" w:type="dxa"/>
          </w:tcPr>
          <w:p w14:paraId="45B403EE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</w:tr>
      <w:tr w:rsidR="00A97081" w:rsidRPr="00196622" w14:paraId="7DC30A14" w14:textId="77777777" w:rsidTr="00196622">
        <w:trPr>
          <w:trHeight w:val="1756"/>
        </w:trPr>
        <w:tc>
          <w:tcPr>
            <w:tcW w:w="3405" w:type="dxa"/>
          </w:tcPr>
          <w:p w14:paraId="0D5F04D4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 xml:space="preserve">Metodología de aplicación </w:t>
            </w:r>
          </w:p>
        </w:tc>
        <w:tc>
          <w:tcPr>
            <w:tcW w:w="5706" w:type="dxa"/>
          </w:tcPr>
          <w:p w14:paraId="1148F26A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Se invitará a la comunidad IDRD y a los seguidores de las redes sociales del IDRD para que respondan el cuestionario que se encuentra publicado en la página web de la entidad.</w:t>
            </w:r>
          </w:p>
          <w:p w14:paraId="3688853B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6BEF2B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 xml:space="preserve">Se elabora el cuestionario virtual y la recolección de la información se almacenará en una base de datos y a partir de la información suministrada por los usuarios que participaron en la encuesta se elabora el informe con un análisis de las principales acciones plateadas y establecer acciones de mejora.  </w:t>
            </w:r>
          </w:p>
        </w:tc>
      </w:tr>
      <w:tr w:rsidR="00A97081" w:rsidRPr="00196622" w14:paraId="5CFB8C7E" w14:textId="77777777" w:rsidTr="00196622">
        <w:trPr>
          <w:trHeight w:val="121"/>
        </w:trPr>
        <w:tc>
          <w:tcPr>
            <w:tcW w:w="3405" w:type="dxa"/>
          </w:tcPr>
          <w:p w14:paraId="3E6689B7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Tipo de instrumento</w:t>
            </w:r>
          </w:p>
        </w:tc>
        <w:tc>
          <w:tcPr>
            <w:tcW w:w="5706" w:type="dxa"/>
          </w:tcPr>
          <w:p w14:paraId="7EBE1369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Formulario virtual</w:t>
            </w:r>
          </w:p>
        </w:tc>
      </w:tr>
      <w:tr w:rsidR="00A97081" w:rsidRPr="00196622" w14:paraId="7BB13A46" w14:textId="77777777" w:rsidTr="00196622">
        <w:trPr>
          <w:trHeight w:val="121"/>
        </w:trPr>
        <w:tc>
          <w:tcPr>
            <w:tcW w:w="3405" w:type="dxa"/>
          </w:tcPr>
          <w:p w14:paraId="3949A699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Tamaño de muestra</w:t>
            </w:r>
          </w:p>
        </w:tc>
        <w:tc>
          <w:tcPr>
            <w:tcW w:w="5706" w:type="dxa"/>
          </w:tcPr>
          <w:p w14:paraId="598919D7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</w:tr>
      <w:tr w:rsidR="00A97081" w:rsidRPr="00196622" w14:paraId="6B6EE2A3" w14:textId="77777777" w:rsidTr="00196622">
        <w:trPr>
          <w:trHeight w:val="121"/>
        </w:trPr>
        <w:tc>
          <w:tcPr>
            <w:tcW w:w="3405" w:type="dxa"/>
          </w:tcPr>
          <w:p w14:paraId="59158238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 xml:space="preserve">Confiabilidad </w:t>
            </w:r>
          </w:p>
        </w:tc>
        <w:tc>
          <w:tcPr>
            <w:tcW w:w="5706" w:type="dxa"/>
          </w:tcPr>
          <w:p w14:paraId="293182AD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</w:tr>
      <w:tr w:rsidR="00A97081" w:rsidRPr="00196622" w14:paraId="4E6AFD99" w14:textId="77777777" w:rsidTr="00196622">
        <w:trPr>
          <w:trHeight w:val="121"/>
        </w:trPr>
        <w:tc>
          <w:tcPr>
            <w:tcW w:w="3405" w:type="dxa"/>
          </w:tcPr>
          <w:p w14:paraId="17F98579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 xml:space="preserve">Error de muestreo </w:t>
            </w:r>
          </w:p>
        </w:tc>
        <w:tc>
          <w:tcPr>
            <w:tcW w:w="5706" w:type="dxa"/>
          </w:tcPr>
          <w:p w14:paraId="5A8228FB" w14:textId="77777777" w:rsidR="00A97081" w:rsidRPr="00196622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9662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</w:p>
        </w:tc>
      </w:tr>
    </w:tbl>
    <w:p w14:paraId="2680A571" w14:textId="77777777" w:rsidR="00CB70C1" w:rsidRPr="004242F7" w:rsidRDefault="00CB70C1" w:rsidP="00A97081">
      <w:pPr>
        <w:spacing w:line="0" w:lineRule="atLeast"/>
        <w:ind w:left="567"/>
        <w:jc w:val="both"/>
        <w:rPr>
          <w:rFonts w:asciiTheme="majorHAnsi" w:hAnsiTheme="majorHAnsi" w:cstheme="majorHAnsi"/>
        </w:rPr>
      </w:pP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2"/>
        <w:gridCol w:w="1102"/>
        <w:gridCol w:w="964"/>
        <w:gridCol w:w="341"/>
        <w:gridCol w:w="687"/>
        <w:gridCol w:w="93"/>
      </w:tblGrid>
      <w:tr w:rsidR="00A97081" w:rsidRPr="00196622" w14:paraId="269EA9DA" w14:textId="77777777" w:rsidTr="00CB70C1">
        <w:trPr>
          <w:gridAfter w:val="1"/>
          <w:wAfter w:w="93" w:type="dxa"/>
          <w:trHeight w:val="455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1BAF13FE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Percepción y satisfacción de la información publicada en la página web del IDRD</w:t>
            </w:r>
          </w:p>
        </w:tc>
      </w:tr>
      <w:tr w:rsidR="00A97081" w:rsidRPr="00196622" w14:paraId="466B66F0" w14:textId="77777777" w:rsidTr="00CB70C1">
        <w:trPr>
          <w:gridAfter w:val="1"/>
          <w:wAfter w:w="93" w:type="dxa"/>
          <w:trHeight w:val="159"/>
        </w:trPr>
        <w:tc>
          <w:tcPr>
            <w:tcW w:w="927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61839F" w14:textId="77777777" w:rsidR="00A97081" w:rsidRDefault="00A9708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96622">
              <w:rPr>
                <w:rFonts w:asciiTheme="majorHAnsi" w:hAnsiTheme="majorHAnsi" w:cstheme="majorHAnsi"/>
                <w:sz w:val="18"/>
                <w:szCs w:val="18"/>
              </w:rPr>
              <w:t>Para el Instituto Distrital de Recreación y Deporte es muy importante conocer el nivel de satisfacción y percepción de los grupos de interés, con el fin de identificar mejoras en la información que se dispone a sus usuarios y ciudadanía en general a través de la página web, es por ello que le agradecemos diligenciar la siguiente encuesta.</w:t>
            </w:r>
          </w:p>
          <w:p w14:paraId="40A9D1CA" w14:textId="77777777" w:rsidR="00CB70C1" w:rsidRDefault="00CB70C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C87D3C" w14:textId="77777777" w:rsidR="00CB70C1" w:rsidRDefault="00CB70C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E6DAFA" w14:textId="567957CA" w:rsidR="00CB70C1" w:rsidRPr="00196622" w:rsidRDefault="00CB70C1" w:rsidP="0060274E">
            <w:pPr>
              <w:spacing w:line="0" w:lineRule="atLeas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97081" w:rsidRPr="00196622" w14:paraId="6706DD05" w14:textId="77777777" w:rsidTr="00CB70C1">
        <w:trPr>
          <w:gridAfter w:val="1"/>
          <w:wAfter w:w="93" w:type="dxa"/>
          <w:trHeight w:val="359"/>
        </w:trPr>
        <w:tc>
          <w:tcPr>
            <w:tcW w:w="9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2158CEEB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lastRenderedPageBreak/>
              <w:t>Caracterización de la Población</w:t>
            </w:r>
          </w:p>
        </w:tc>
      </w:tr>
      <w:tr w:rsidR="00A97081" w:rsidRPr="00196622" w14:paraId="16E95415" w14:textId="77777777" w:rsidTr="00CB70C1">
        <w:trPr>
          <w:gridAfter w:val="1"/>
          <w:wAfter w:w="93" w:type="dxa"/>
          <w:trHeight w:val="270"/>
        </w:trPr>
        <w:tc>
          <w:tcPr>
            <w:tcW w:w="6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E5E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Localidad a la que pertenece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B324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4F86F14B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19B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Estrato Social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EB9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678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6A06AD01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A8E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963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92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7F2AA849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F64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F63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84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2A448ABA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F95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1EC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9A2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26D5D31F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D7E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E5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7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49F524D6" w14:textId="77777777" w:rsidTr="00CB70C1">
        <w:trPr>
          <w:gridAfter w:val="1"/>
          <w:wAfter w:w="93" w:type="dxa"/>
          <w:trHeight w:val="196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242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87B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82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4182C38A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05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Identifique su rango de edad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78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13 - 17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CC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6B938143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542E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AC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18 - 26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31F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525FF3F2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E1D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B1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27 - 35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83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6CE0298B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641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2F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36 - 49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C6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7E089F94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A4F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DA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50 - 64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D8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5A4BB77F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EFEC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DA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Mas de 65 años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ECFE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571C152F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A4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Indique su genero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92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Masculino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B1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2E21626D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5838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7D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Femenino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374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1B6E47E1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0B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Nivel Educativo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0A0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5E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3A725AF8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8335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729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13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2943EDD7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BA9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B7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Técnico o Tecnológico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DC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7867BC3E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828B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B7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Universitario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62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034C8776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7F3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97E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Ninguna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351E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23FE0F43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8E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Grupo Social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DDF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Mujeres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9D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12BB21E6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C4C3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A44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Población LGBTI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1F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7FB9E77A" w14:textId="77777777" w:rsidTr="00CB70C1">
        <w:trPr>
          <w:gridAfter w:val="1"/>
          <w:wAfter w:w="93" w:type="dxa"/>
          <w:trHeight w:val="31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296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4A3F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Personas con Discapacidad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53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3DE5C1FB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39BF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2C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Comunidades rurales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03C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4B350110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7CDF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43D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Artesanos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36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683972A8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69C9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47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Ninguna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6D1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6C75C320" w14:textId="77777777" w:rsidTr="00CB70C1">
        <w:trPr>
          <w:gridAfter w:val="1"/>
          <w:wAfter w:w="93" w:type="dxa"/>
          <w:trHeight w:val="159"/>
        </w:trPr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08CA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5CB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proofErr w:type="gramStart"/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Otra?</w:t>
            </w:r>
            <w:proofErr w:type="gramEnd"/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gramStart"/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Cual?</w:t>
            </w:r>
            <w:proofErr w:type="gram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447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A97081" w:rsidRPr="00196622" w14:paraId="33BFD551" w14:textId="77777777" w:rsidTr="00CB70C1">
        <w:trPr>
          <w:trHeight w:val="910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2DDDDEFA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Acceso, navegación y contenido de la página web del Instituto Distrital de Recreación y Deporte - IDRD</w:t>
            </w:r>
          </w:p>
        </w:tc>
      </w:tr>
      <w:tr w:rsidR="00A97081" w:rsidRPr="00196622" w14:paraId="5558EB38" w14:textId="77777777" w:rsidTr="00CB70C1">
        <w:trPr>
          <w:trHeight w:val="530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C9D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Por favor conteste las siguientes preguntas con SI o No según la revisión o consulta que realice de la página web de la entidad.</w:t>
            </w:r>
          </w:p>
        </w:tc>
      </w:tr>
      <w:tr w:rsidR="00A97081" w:rsidRPr="00196622" w14:paraId="10B66A05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AAB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¿La Información que desea consultar, es fácil de encontrar?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4E7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E1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6C98296B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97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El tiempo de carga de la página ¿es razonable?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8A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DA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00FBAF4C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DA9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¿La información consultada está actualizada?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245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51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5E577D44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54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¿Emplea un lenguaje claro y conciso?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7F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89B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652DACD1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65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¿El lenguaje utilizado es amigable y de fácil comprensión?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86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1F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2C568AF7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0D5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¿Existe un botón de búsqueda de información?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C3B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68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6D53282D" w14:textId="77777777" w:rsidTr="00CB70C1">
        <w:trPr>
          <w:trHeight w:val="280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ED5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52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5287D14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  <w:lang w:val="es-ES" w:eastAsia="es-ES"/>
              </w:rPr>
              <w:t>Califica</w:t>
            </w:r>
          </w:p>
        </w:tc>
      </w:tr>
      <w:tr w:rsidR="00A97081" w:rsidRPr="00196622" w14:paraId="44630E38" w14:textId="77777777" w:rsidTr="00CB70C1">
        <w:trPr>
          <w:trHeight w:val="280"/>
        </w:trPr>
        <w:tc>
          <w:tcPr>
            <w:tcW w:w="7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443B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¿Cómo le parece la forma en que está presentada la información?, donde 1= Muy mala   5= Excelente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4E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Organización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7F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4F443818" w14:textId="77777777" w:rsidTr="00CB70C1">
        <w:trPr>
          <w:trHeight w:val="280"/>
        </w:trPr>
        <w:tc>
          <w:tcPr>
            <w:tcW w:w="7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54E1E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3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Contenido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D7A1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76D12FB1" w14:textId="77777777" w:rsidTr="00CB70C1">
        <w:trPr>
          <w:trHeight w:val="280"/>
        </w:trPr>
        <w:tc>
          <w:tcPr>
            <w:tcW w:w="7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CD4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1CF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Menús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0E3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A97081" w:rsidRPr="00196622" w14:paraId="31C5A743" w14:textId="77777777" w:rsidTr="00CB70C1">
        <w:trPr>
          <w:trHeight w:val="280"/>
        </w:trPr>
        <w:tc>
          <w:tcPr>
            <w:tcW w:w="7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F7FB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81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Visualización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5A5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06AE714A" w14:textId="77777777" w:rsidR="00A97081" w:rsidRPr="004242F7" w:rsidRDefault="00A97081" w:rsidP="00A97081">
      <w:pPr>
        <w:spacing w:line="0" w:lineRule="atLeast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992"/>
        <w:gridCol w:w="709"/>
      </w:tblGrid>
      <w:tr w:rsidR="00A97081" w:rsidRPr="00196622" w14:paraId="519D5BEA" w14:textId="77777777" w:rsidTr="00CB70C1">
        <w:trPr>
          <w:trHeight w:val="924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6D3CD3FC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lastRenderedPageBreak/>
              <w:t>Transparencia y Acceso a la Información Pública - Ley 1712 de 2014 en la página web del Instituto Distrital de Recreación y Deporte - IDRD</w:t>
            </w:r>
          </w:p>
        </w:tc>
      </w:tr>
      <w:tr w:rsidR="00A97081" w:rsidRPr="00196622" w14:paraId="3D0A1725" w14:textId="77777777" w:rsidTr="00CB70C1">
        <w:trPr>
          <w:trHeight w:val="74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F31B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Por favor conteste las siguientes preguntas con SI o No según la revisión que realice de la página web de la entidad.</w:t>
            </w:r>
          </w:p>
        </w:tc>
      </w:tr>
      <w:tr w:rsidR="00A97081" w:rsidRPr="00196622" w14:paraId="17081953" w14:textId="77777777" w:rsidTr="00CB70C1">
        <w:trPr>
          <w:trHeight w:val="2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B31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La sección de “Transparencia y Acceso a la Información Pública”, ¿es fácil de encontrar?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7297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0A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36AD48D9" w14:textId="77777777" w:rsidTr="00CB70C1">
        <w:trPr>
          <w:trHeight w:val="53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08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¿La información que se encuentra publicada en “Transparencia” es de fácil acceso y se puede utilizar con facilidad?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D82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341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46118DEB" w14:textId="77777777" w:rsidTr="00CB70C1">
        <w:trPr>
          <w:trHeight w:val="2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54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La información para población con discapacidad o niños, niñas y jóvenes, ¿es fácil de encontrar?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42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F4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1065975C" w14:textId="77777777" w:rsidTr="00CB70C1">
        <w:trPr>
          <w:trHeight w:val="2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784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¿La información está ordenada lógicamente?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4FF2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CB35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01FE9CAF" w14:textId="77777777" w:rsidTr="00CB70C1">
        <w:trPr>
          <w:trHeight w:val="2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580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¿Es fácil acceder a los canales de atención de la entidad?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85D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1F6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  <w:tr w:rsidR="00A97081" w:rsidRPr="00196622" w14:paraId="37110F67" w14:textId="77777777" w:rsidTr="00CB70C1">
        <w:trPr>
          <w:trHeight w:val="2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8F8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¿Es fácil acceder a los Trámites y Servicios que ofrece la entidad?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49D3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DFF8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NO</w:t>
            </w:r>
          </w:p>
        </w:tc>
      </w:tr>
    </w:tbl>
    <w:p w14:paraId="2488A1E2" w14:textId="77777777" w:rsidR="00A97081" w:rsidRPr="004242F7" w:rsidRDefault="00A97081" w:rsidP="00A97081">
      <w:pPr>
        <w:spacing w:line="0" w:lineRule="atLeast"/>
        <w:jc w:val="both"/>
        <w:rPr>
          <w:rFonts w:asciiTheme="majorHAnsi" w:hAnsiTheme="majorHAnsi" w:cstheme="majorHAnsi"/>
          <w:sz w:val="14"/>
          <w:szCs w:val="14"/>
        </w:rPr>
      </w:pPr>
    </w:p>
    <w:tbl>
      <w:tblPr>
        <w:tblW w:w="900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0"/>
        <w:gridCol w:w="151"/>
      </w:tblGrid>
      <w:tr w:rsidR="00A97081" w:rsidRPr="00196622" w14:paraId="16997D2F" w14:textId="77777777" w:rsidTr="007F769A">
        <w:trPr>
          <w:gridAfter w:val="1"/>
          <w:wAfter w:w="151" w:type="dxa"/>
          <w:trHeight w:val="446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28B72F2C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Desea hacer algún comentario o sugerencia acerca de la información publicada en la página web de la Entidad</w:t>
            </w:r>
          </w:p>
        </w:tc>
      </w:tr>
      <w:tr w:rsidR="00A97081" w:rsidRPr="00196622" w14:paraId="33CC6CB2" w14:textId="77777777" w:rsidTr="007F769A">
        <w:trPr>
          <w:gridAfter w:val="1"/>
          <w:wAfter w:w="151" w:type="dxa"/>
          <w:trHeight w:val="293"/>
        </w:trPr>
        <w:tc>
          <w:tcPr>
            <w:tcW w:w="8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3185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9662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A97081" w:rsidRPr="00196622" w14:paraId="08B237E4" w14:textId="77777777" w:rsidTr="007F769A">
        <w:trPr>
          <w:trHeight w:val="182"/>
        </w:trPr>
        <w:tc>
          <w:tcPr>
            <w:tcW w:w="8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B70A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D452" w14:textId="77777777" w:rsidR="00A97081" w:rsidRPr="00196622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A97081" w:rsidRPr="00196622" w14:paraId="3200C5BF" w14:textId="77777777" w:rsidTr="007F769A">
        <w:trPr>
          <w:trHeight w:val="182"/>
        </w:trPr>
        <w:tc>
          <w:tcPr>
            <w:tcW w:w="8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E119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498E" w14:textId="77777777" w:rsidR="00A97081" w:rsidRPr="00196622" w:rsidRDefault="00A97081" w:rsidP="0060274E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ES" w:eastAsia="es-ES"/>
              </w:rPr>
            </w:pPr>
          </w:p>
        </w:tc>
      </w:tr>
    </w:tbl>
    <w:p w14:paraId="7CA7987B" w14:textId="0AC65E8B" w:rsidR="00A97081" w:rsidRPr="00E27576" w:rsidRDefault="00A97081" w:rsidP="00CB70C1">
      <w:pPr>
        <w:pStyle w:val="Ttulo1"/>
        <w:numPr>
          <w:ilvl w:val="1"/>
          <w:numId w:val="3"/>
        </w:numPr>
        <w:jc w:val="both"/>
        <w:rPr>
          <w:b/>
          <w:bCs/>
          <w:color w:val="7030A0"/>
          <w:sz w:val="28"/>
          <w:szCs w:val="28"/>
        </w:rPr>
      </w:pPr>
      <w:bookmarkStart w:id="8" w:name="_Toc487533238"/>
      <w:bookmarkStart w:id="9" w:name="_Toc487533270"/>
      <w:bookmarkStart w:id="10" w:name="_Toc61336027"/>
      <w:r w:rsidRPr="00E27576">
        <w:rPr>
          <w:b/>
          <w:bCs/>
          <w:color w:val="7030A0"/>
          <w:sz w:val="28"/>
          <w:szCs w:val="28"/>
        </w:rPr>
        <w:t>APLICACIÓN DE LOS METODOS DE RECOLECCI</w:t>
      </w:r>
      <w:r w:rsidR="00E27576" w:rsidRPr="00E27576">
        <w:rPr>
          <w:b/>
          <w:bCs/>
          <w:color w:val="7030A0"/>
          <w:sz w:val="28"/>
          <w:szCs w:val="28"/>
        </w:rPr>
        <w:t>Ó</w:t>
      </w:r>
      <w:r w:rsidRPr="00E27576">
        <w:rPr>
          <w:b/>
          <w:bCs/>
          <w:color w:val="7030A0"/>
          <w:sz w:val="28"/>
          <w:szCs w:val="28"/>
        </w:rPr>
        <w:t>N DE INFORMACI</w:t>
      </w:r>
      <w:r w:rsidR="00196622" w:rsidRPr="00E27576">
        <w:rPr>
          <w:b/>
          <w:bCs/>
          <w:color w:val="7030A0"/>
          <w:sz w:val="28"/>
          <w:szCs w:val="28"/>
        </w:rPr>
        <w:t>Ó</w:t>
      </w:r>
      <w:r w:rsidRPr="00E27576">
        <w:rPr>
          <w:b/>
          <w:bCs/>
          <w:color w:val="7030A0"/>
          <w:sz w:val="28"/>
          <w:szCs w:val="28"/>
        </w:rPr>
        <w:t>N</w:t>
      </w:r>
      <w:bookmarkEnd w:id="8"/>
      <w:bookmarkEnd w:id="9"/>
      <w:bookmarkEnd w:id="10"/>
    </w:p>
    <w:p w14:paraId="4491B114" w14:textId="77777777" w:rsidR="00A97081" w:rsidRPr="004242F7" w:rsidRDefault="00A97081" w:rsidP="00A97081">
      <w:pPr>
        <w:pStyle w:val="Sinespaciado"/>
        <w:rPr>
          <w:rFonts w:asciiTheme="majorHAnsi" w:hAnsiTheme="majorHAnsi" w:cstheme="majorHAnsi"/>
        </w:rPr>
      </w:pPr>
    </w:p>
    <w:p w14:paraId="244312A0" w14:textId="3629C2EA" w:rsidR="00A97081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 xml:space="preserve">En desarrollo del método de recolección de información arriba mencionado, se describe en detalle </w:t>
      </w:r>
      <w:r w:rsidR="00F25A3E">
        <w:rPr>
          <w:rFonts w:asciiTheme="majorHAnsi" w:hAnsiTheme="majorHAnsi" w:cstheme="majorHAnsi"/>
        </w:rPr>
        <w:t>los</w:t>
      </w:r>
      <w:r w:rsidRPr="004242F7">
        <w:rPr>
          <w:rFonts w:asciiTheme="majorHAnsi" w:hAnsiTheme="majorHAnsi" w:cstheme="majorHAnsi"/>
        </w:rPr>
        <w:t xml:space="preserve"> resultado</w:t>
      </w:r>
      <w:r w:rsidR="00F25A3E">
        <w:rPr>
          <w:rFonts w:asciiTheme="majorHAnsi" w:hAnsiTheme="majorHAnsi" w:cstheme="majorHAnsi"/>
        </w:rPr>
        <w:t xml:space="preserve">s relacionados con </w:t>
      </w:r>
      <w:r w:rsidRPr="004242F7">
        <w:rPr>
          <w:rFonts w:asciiTheme="majorHAnsi" w:hAnsiTheme="majorHAnsi" w:cstheme="majorHAnsi"/>
        </w:rPr>
        <w:t>la aplicación del sondeo</w:t>
      </w:r>
      <w:r w:rsidR="00F25A3E">
        <w:rPr>
          <w:rFonts w:asciiTheme="majorHAnsi" w:hAnsiTheme="majorHAnsi" w:cstheme="majorHAnsi"/>
        </w:rPr>
        <w:t xml:space="preserve"> </w:t>
      </w:r>
      <w:r w:rsidR="00A16351">
        <w:rPr>
          <w:rFonts w:asciiTheme="majorHAnsi" w:hAnsiTheme="majorHAnsi" w:cstheme="majorHAnsi"/>
        </w:rPr>
        <w:t>que e</w:t>
      </w:r>
      <w:r w:rsidR="000E6656">
        <w:rPr>
          <w:rFonts w:asciiTheme="majorHAnsi" w:hAnsiTheme="majorHAnsi" w:cstheme="majorHAnsi"/>
        </w:rPr>
        <w:t xml:space="preserve">n </w:t>
      </w:r>
      <w:r w:rsidR="00A16351">
        <w:rPr>
          <w:rFonts w:asciiTheme="majorHAnsi" w:hAnsiTheme="majorHAnsi" w:cstheme="majorHAnsi"/>
        </w:rPr>
        <w:t xml:space="preserve">total </w:t>
      </w:r>
      <w:r w:rsidR="000E6656">
        <w:rPr>
          <w:rFonts w:asciiTheme="majorHAnsi" w:hAnsiTheme="majorHAnsi" w:cstheme="majorHAnsi"/>
        </w:rPr>
        <w:t xml:space="preserve">fueron 222 </w:t>
      </w:r>
      <w:r w:rsidR="007F769A">
        <w:rPr>
          <w:rFonts w:asciiTheme="majorHAnsi" w:hAnsiTheme="majorHAnsi" w:cstheme="majorHAnsi"/>
        </w:rPr>
        <w:t xml:space="preserve"> </w:t>
      </w:r>
      <w:r w:rsidR="00A16351">
        <w:rPr>
          <w:rFonts w:asciiTheme="majorHAnsi" w:hAnsiTheme="majorHAnsi" w:cstheme="majorHAnsi"/>
        </w:rPr>
        <w:t>personas que respondieron</w:t>
      </w:r>
      <w:r w:rsidR="000E6656">
        <w:rPr>
          <w:rFonts w:asciiTheme="majorHAnsi" w:hAnsiTheme="majorHAnsi" w:cstheme="majorHAnsi"/>
        </w:rPr>
        <w:t>, su análisis por sección es</w:t>
      </w:r>
      <w:r w:rsidR="00F25A3E">
        <w:rPr>
          <w:rFonts w:asciiTheme="majorHAnsi" w:hAnsiTheme="majorHAnsi" w:cstheme="majorHAnsi"/>
        </w:rPr>
        <w:t>:</w:t>
      </w:r>
    </w:p>
    <w:p w14:paraId="3C2E4D1B" w14:textId="1ECD91C9" w:rsidR="00A97081" w:rsidRPr="00F25A3E" w:rsidRDefault="00CB70C1" w:rsidP="00F25A3E">
      <w:pPr>
        <w:pStyle w:val="Ttulo1"/>
        <w:rPr>
          <w:b/>
          <w:bCs/>
          <w:color w:val="7030A0"/>
          <w:sz w:val="28"/>
          <w:szCs w:val="28"/>
        </w:rPr>
      </w:pPr>
      <w:bookmarkStart w:id="11" w:name="_Toc61336028"/>
      <w:r>
        <w:rPr>
          <w:b/>
          <w:bCs/>
          <w:color w:val="7030A0"/>
          <w:sz w:val="28"/>
          <w:szCs w:val="28"/>
        </w:rPr>
        <w:t>2.</w:t>
      </w:r>
      <w:r w:rsidR="008A61C9">
        <w:rPr>
          <w:b/>
          <w:bCs/>
          <w:color w:val="7030A0"/>
          <w:sz w:val="28"/>
          <w:szCs w:val="28"/>
        </w:rPr>
        <w:t>4</w:t>
      </w:r>
      <w:r w:rsidR="008A61C9" w:rsidRPr="00F25A3E">
        <w:rPr>
          <w:b/>
          <w:bCs/>
          <w:color w:val="7030A0"/>
          <w:sz w:val="28"/>
          <w:szCs w:val="28"/>
        </w:rPr>
        <w:t>.1 CARACTERIZACIÓN</w:t>
      </w:r>
      <w:r w:rsidR="008B3428" w:rsidRPr="00F25A3E">
        <w:rPr>
          <w:b/>
          <w:bCs/>
          <w:color w:val="7030A0"/>
          <w:sz w:val="28"/>
          <w:szCs w:val="28"/>
        </w:rPr>
        <w:t xml:space="preserve"> DE LA INFORMACIÓN</w:t>
      </w:r>
      <w:r w:rsidR="00A97081" w:rsidRPr="00F25A3E">
        <w:rPr>
          <w:b/>
          <w:bCs/>
          <w:color w:val="7030A0"/>
          <w:sz w:val="28"/>
          <w:szCs w:val="28"/>
        </w:rPr>
        <w:t>.</w:t>
      </w:r>
      <w:bookmarkEnd w:id="11"/>
    </w:p>
    <w:p w14:paraId="5750DB80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54019D68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En cuanto a la caracterización, el sondeo arrojo el siguiente resultado.</w:t>
      </w:r>
    </w:p>
    <w:p w14:paraId="5D008BCD" w14:textId="3E405280" w:rsidR="00A97081" w:rsidRDefault="00A97081" w:rsidP="00A97081">
      <w:pPr>
        <w:jc w:val="both"/>
        <w:rPr>
          <w:rFonts w:asciiTheme="majorHAnsi" w:hAnsiTheme="majorHAnsi" w:cstheme="majorHAnsi"/>
        </w:rPr>
      </w:pPr>
    </w:p>
    <w:p w14:paraId="44A9DE67" w14:textId="067AA5AC" w:rsidR="00F64F16" w:rsidRPr="004242F7" w:rsidRDefault="00F64F16" w:rsidP="00F64F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Tabla No. 2 Caracterización de la población, localidad</w:t>
      </w:r>
    </w:p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3596"/>
        <w:gridCol w:w="1005"/>
        <w:gridCol w:w="46"/>
      </w:tblGrid>
      <w:tr w:rsidR="00A97081" w:rsidRPr="004242F7" w14:paraId="144B88BA" w14:textId="77777777" w:rsidTr="00F25A3E">
        <w:trPr>
          <w:trHeight w:val="395"/>
        </w:trPr>
        <w:tc>
          <w:tcPr>
            <w:tcW w:w="8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vAlign w:val="center"/>
            <w:hideMark/>
          </w:tcPr>
          <w:p w14:paraId="79001C53" w14:textId="77777777" w:rsidR="00A97081" w:rsidRPr="00E2757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E27576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Caracterización de la Población</w:t>
            </w:r>
          </w:p>
        </w:tc>
      </w:tr>
      <w:tr w:rsidR="00A97081" w:rsidRPr="004242F7" w14:paraId="19877785" w14:textId="77777777" w:rsidTr="008329E9">
        <w:trPr>
          <w:gridAfter w:val="1"/>
          <w:wAfter w:w="46" w:type="dxa"/>
          <w:trHeight w:val="212"/>
        </w:trPr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2B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Localidad a la que pertenece</w:t>
            </w:r>
          </w:p>
        </w:tc>
        <w:tc>
          <w:tcPr>
            <w:tcW w:w="3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FD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Barrios Unidos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B62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</w:tr>
      <w:tr w:rsidR="00A97081" w:rsidRPr="004242F7" w14:paraId="40C2BFB2" w14:textId="77777777" w:rsidTr="008329E9">
        <w:trPr>
          <w:gridAfter w:val="1"/>
          <w:wAfter w:w="46" w:type="dxa"/>
          <w:trHeight w:val="204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E747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75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Antonio Nariño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B01B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6504062E" w14:textId="77777777" w:rsidTr="008329E9">
        <w:trPr>
          <w:gridAfter w:val="1"/>
          <w:wAfter w:w="46" w:type="dxa"/>
          <w:trHeight w:val="196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8DF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A83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Bosa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4C6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</w:tr>
      <w:tr w:rsidR="00A97081" w:rsidRPr="004242F7" w14:paraId="11DB066E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F3F7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218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Chapinero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53C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A97081" w:rsidRPr="004242F7" w14:paraId="0F83F75D" w14:textId="77777777" w:rsidTr="008329E9">
        <w:trPr>
          <w:gridAfter w:val="1"/>
          <w:wAfter w:w="46" w:type="dxa"/>
          <w:trHeight w:val="196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7258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F4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Ciudad Bolívar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014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</w:tr>
      <w:tr w:rsidR="00A97081" w:rsidRPr="004242F7" w14:paraId="28DCDD24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5F16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09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Engativá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934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A97081" w:rsidRPr="004242F7" w14:paraId="5B14040E" w14:textId="77777777" w:rsidTr="008329E9">
        <w:trPr>
          <w:gridAfter w:val="1"/>
          <w:wAfter w:w="46" w:type="dxa"/>
          <w:trHeight w:val="212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7975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4D0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Fontibón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EE7C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</w:tr>
      <w:tr w:rsidR="00A97081" w:rsidRPr="004242F7" w14:paraId="1B33CACE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746A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C7D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Fuera de la ciudad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3CA4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A97081" w:rsidRPr="004242F7" w14:paraId="773E2F5F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FF7A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BF7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Kennedy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E1165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A97081" w:rsidRPr="004242F7" w14:paraId="36CB8D83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4DFE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D42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La Candelaria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EBB1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33C3A730" w14:textId="77777777" w:rsidTr="008329E9">
        <w:trPr>
          <w:gridAfter w:val="1"/>
          <w:wAfter w:w="46" w:type="dxa"/>
          <w:trHeight w:val="196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AA9D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2293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Puente Aranda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3D9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A97081" w:rsidRPr="004242F7" w14:paraId="3FAA4F60" w14:textId="77777777" w:rsidTr="008329E9">
        <w:trPr>
          <w:gridAfter w:val="1"/>
          <w:wAfter w:w="46" w:type="dxa"/>
          <w:trHeight w:val="212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A929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A19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Rafael Uribe </w:t>
            </w:r>
            <w:proofErr w:type="spellStart"/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Uribe</w:t>
            </w:r>
            <w:proofErr w:type="spellEnd"/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B2D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A97081" w:rsidRPr="004242F7" w14:paraId="6F331797" w14:textId="77777777" w:rsidTr="008329E9">
        <w:trPr>
          <w:gridAfter w:val="1"/>
          <w:wAfter w:w="46" w:type="dxa"/>
          <w:trHeight w:val="196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DFFC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6C5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San Cristóbal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018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A97081" w:rsidRPr="004242F7" w14:paraId="3496E075" w14:textId="77777777" w:rsidTr="008329E9">
        <w:trPr>
          <w:gridAfter w:val="1"/>
          <w:wAfter w:w="46" w:type="dxa"/>
          <w:trHeight w:val="204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89D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632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Santa Fe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608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A97081" w:rsidRPr="004242F7" w14:paraId="08DD2955" w14:textId="77777777" w:rsidTr="008329E9">
        <w:trPr>
          <w:gridAfter w:val="1"/>
          <w:wAfter w:w="46" w:type="dxa"/>
          <w:trHeight w:val="196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BD2D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49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Suba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918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37</w:t>
            </w:r>
          </w:p>
        </w:tc>
      </w:tr>
      <w:tr w:rsidR="00A97081" w:rsidRPr="004242F7" w14:paraId="3FBCFB22" w14:textId="77777777" w:rsidTr="008329E9">
        <w:trPr>
          <w:gridAfter w:val="1"/>
          <w:wAfter w:w="46" w:type="dxa"/>
          <w:trHeight w:val="212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428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57C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Teusaquillo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221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</w:tr>
      <w:tr w:rsidR="00A97081" w:rsidRPr="004242F7" w14:paraId="6AE6742C" w14:textId="77777777" w:rsidTr="008329E9">
        <w:trPr>
          <w:gridAfter w:val="1"/>
          <w:wAfter w:w="46" w:type="dxa"/>
          <w:trHeight w:val="212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2516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9FBF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Tunjuelito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4BAA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A97081" w:rsidRPr="004242F7" w14:paraId="2017FCF3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BDC3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C6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Usaquén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6E4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A97081" w:rsidRPr="004242F7" w14:paraId="1CDC4B78" w14:textId="77777777" w:rsidTr="008329E9">
        <w:trPr>
          <w:gridAfter w:val="1"/>
          <w:wAfter w:w="46" w:type="dxa"/>
          <w:trHeight w:val="221"/>
        </w:trPr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AC60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BE43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Usme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CC9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</w:tbl>
    <w:p w14:paraId="46EEFE68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59A2B17F" w14:textId="49277573" w:rsidR="00A97081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 xml:space="preserve">Se identifica que la localidad que más sigue y visita la página web de la entidad es la </w:t>
      </w:r>
      <w:r w:rsidR="00F25A3E">
        <w:rPr>
          <w:rFonts w:asciiTheme="majorHAnsi" w:hAnsiTheme="majorHAnsi" w:cstheme="majorHAnsi"/>
        </w:rPr>
        <w:t xml:space="preserve">localidad </w:t>
      </w:r>
      <w:r w:rsidRPr="004242F7">
        <w:rPr>
          <w:rFonts w:asciiTheme="majorHAnsi" w:hAnsiTheme="majorHAnsi" w:cstheme="majorHAnsi"/>
        </w:rPr>
        <w:t>de Suba, pues 37 personas visitaron la página para realizar el sondeo, le sigue en su orden la localidad de Engativá con 36 usuarios y la de Kennedy con 25 usuario y las localidades que menos tiene interacción con el instituto son la de la Antonio Nariño, Santafé y Usme con 1, 2 y 3 visitantes, le siguen en su orden las localidades de Chapinero y Tunjuelito con 5 visitantes, Puente Aranda y Rafel Uribe con 6 cada una.</w:t>
      </w:r>
    </w:p>
    <w:p w14:paraId="2D60B0F6" w14:textId="18872AA7" w:rsidR="00F25A3E" w:rsidRDefault="00F25A3E" w:rsidP="00A97081">
      <w:pPr>
        <w:jc w:val="both"/>
        <w:rPr>
          <w:rFonts w:asciiTheme="majorHAnsi" w:hAnsiTheme="majorHAnsi" w:cstheme="majorHAnsi"/>
        </w:rPr>
      </w:pPr>
    </w:p>
    <w:p w14:paraId="147C1792" w14:textId="3D1F8B3F" w:rsidR="00F64F16" w:rsidRPr="004242F7" w:rsidRDefault="00F64F16" w:rsidP="00F64F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Tabla No. 3. Caracterización de la población, estrato</w:t>
      </w: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973"/>
        <w:gridCol w:w="2066"/>
      </w:tblGrid>
      <w:tr w:rsidR="00A97081" w:rsidRPr="004242F7" w14:paraId="440F4936" w14:textId="77777777" w:rsidTr="00F25A3E">
        <w:trPr>
          <w:trHeight w:val="24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4D8C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Estrato Social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9BA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C48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A97081" w:rsidRPr="004242F7" w14:paraId="3FEEC68A" w14:textId="77777777" w:rsidTr="00F25A3E">
        <w:trPr>
          <w:trHeight w:val="24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87D5A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AC4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FDA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A97081" w:rsidRPr="004242F7" w14:paraId="0E8224EF" w14:textId="77777777" w:rsidTr="00F25A3E">
        <w:trPr>
          <w:trHeight w:val="24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37D2A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96B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7E3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98</w:t>
            </w:r>
          </w:p>
        </w:tc>
      </w:tr>
      <w:tr w:rsidR="00A97081" w:rsidRPr="004242F7" w14:paraId="72418A73" w14:textId="77777777" w:rsidTr="00F25A3E">
        <w:trPr>
          <w:trHeight w:val="24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F9168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1F8C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EC6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55</w:t>
            </w:r>
          </w:p>
        </w:tc>
      </w:tr>
      <w:tr w:rsidR="00A97081" w:rsidRPr="004242F7" w14:paraId="52E64BFA" w14:textId="77777777" w:rsidTr="00F25A3E">
        <w:trPr>
          <w:trHeight w:val="24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9519E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ED5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25BB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</w:tr>
      <w:tr w:rsidR="00A97081" w:rsidRPr="004242F7" w14:paraId="5C6612BB" w14:textId="77777777" w:rsidTr="00F25A3E">
        <w:trPr>
          <w:trHeight w:val="24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95E0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AD5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727D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</w:tbl>
    <w:p w14:paraId="52E96A5F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5FA2A191" w14:textId="12A618F1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De igual forma el estrato 3 es el que más interactúa con el Instituto pues arrojo que 98 personas pertenecen al estrato 3</w:t>
      </w:r>
      <w:r w:rsidR="00F25A3E">
        <w:rPr>
          <w:rFonts w:asciiTheme="majorHAnsi" w:hAnsiTheme="majorHAnsi" w:cstheme="majorHAnsi"/>
        </w:rPr>
        <w:t xml:space="preserve">; </w:t>
      </w:r>
      <w:r w:rsidRPr="004242F7">
        <w:rPr>
          <w:rFonts w:asciiTheme="majorHAnsi" w:hAnsiTheme="majorHAnsi" w:cstheme="majorHAnsi"/>
        </w:rPr>
        <w:t xml:space="preserve">55 </w:t>
      </w:r>
      <w:r w:rsidR="00F25A3E">
        <w:rPr>
          <w:rFonts w:asciiTheme="majorHAnsi" w:hAnsiTheme="majorHAnsi" w:cstheme="majorHAnsi"/>
        </w:rPr>
        <w:t xml:space="preserve">personas </w:t>
      </w:r>
      <w:r w:rsidRPr="004242F7">
        <w:rPr>
          <w:rFonts w:asciiTheme="majorHAnsi" w:hAnsiTheme="majorHAnsi" w:cstheme="majorHAnsi"/>
        </w:rPr>
        <w:t xml:space="preserve">al estrato 4 y 50 personas </w:t>
      </w:r>
      <w:r w:rsidR="00F25A3E">
        <w:rPr>
          <w:rFonts w:asciiTheme="majorHAnsi" w:hAnsiTheme="majorHAnsi" w:cstheme="majorHAnsi"/>
        </w:rPr>
        <w:t>al</w:t>
      </w:r>
      <w:r w:rsidRPr="004242F7">
        <w:rPr>
          <w:rFonts w:asciiTheme="majorHAnsi" w:hAnsiTheme="majorHAnsi" w:cstheme="majorHAnsi"/>
        </w:rPr>
        <w:t xml:space="preserve"> estrato 2.</w:t>
      </w:r>
    </w:p>
    <w:p w14:paraId="7D1D1675" w14:textId="7E2DC60D" w:rsidR="00A97081" w:rsidRDefault="00A97081" w:rsidP="00A97081">
      <w:pPr>
        <w:jc w:val="both"/>
        <w:rPr>
          <w:rFonts w:asciiTheme="majorHAnsi" w:hAnsiTheme="majorHAnsi" w:cstheme="majorHAnsi"/>
        </w:rPr>
      </w:pPr>
    </w:p>
    <w:p w14:paraId="3D13DC94" w14:textId="6DC28E34" w:rsidR="00F64F16" w:rsidRPr="004242F7" w:rsidRDefault="00F64F16" w:rsidP="00F64F1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Tabla No. 4. Caracterización de la población, rango de edad</w:t>
      </w:r>
    </w:p>
    <w:tbl>
      <w:tblPr>
        <w:tblW w:w="8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2988"/>
        <w:gridCol w:w="2077"/>
      </w:tblGrid>
      <w:tr w:rsidR="00A97081" w:rsidRPr="004242F7" w14:paraId="7F133DD0" w14:textId="77777777" w:rsidTr="00F25A3E">
        <w:trPr>
          <w:trHeight w:val="242"/>
        </w:trPr>
        <w:tc>
          <w:tcPr>
            <w:tcW w:w="372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E16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Identifique su rango de edad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0E4D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13 - 17 años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608F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A97081" w:rsidRPr="004242F7" w14:paraId="70842130" w14:textId="77777777" w:rsidTr="00F25A3E">
        <w:trPr>
          <w:trHeight w:val="242"/>
        </w:trPr>
        <w:tc>
          <w:tcPr>
            <w:tcW w:w="372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5C1C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6848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18 - 26 años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37EC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A97081" w:rsidRPr="004242F7" w14:paraId="6B446408" w14:textId="77777777" w:rsidTr="00F25A3E">
        <w:trPr>
          <w:trHeight w:val="242"/>
        </w:trPr>
        <w:tc>
          <w:tcPr>
            <w:tcW w:w="372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A2115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D2CE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27 - 35 años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212B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42</w:t>
            </w:r>
          </w:p>
        </w:tc>
      </w:tr>
      <w:tr w:rsidR="00A97081" w:rsidRPr="004242F7" w14:paraId="69BD5C9A" w14:textId="77777777" w:rsidTr="00F25A3E">
        <w:trPr>
          <w:trHeight w:val="242"/>
        </w:trPr>
        <w:tc>
          <w:tcPr>
            <w:tcW w:w="372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E78F3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C76F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36 - 49 años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044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</w:tr>
      <w:tr w:rsidR="00A97081" w:rsidRPr="004242F7" w14:paraId="77D9BC8B" w14:textId="77777777" w:rsidTr="00F25A3E">
        <w:trPr>
          <w:trHeight w:val="242"/>
        </w:trPr>
        <w:tc>
          <w:tcPr>
            <w:tcW w:w="372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6803A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E359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50 - 64 años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A29A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</w:tr>
      <w:tr w:rsidR="00A97081" w:rsidRPr="004242F7" w14:paraId="6BE6F751" w14:textId="77777777" w:rsidTr="00F25A3E">
        <w:trPr>
          <w:trHeight w:val="242"/>
        </w:trPr>
        <w:tc>
          <w:tcPr>
            <w:tcW w:w="372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30F16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C318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Mas de 65 años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72C2F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</w:tbl>
    <w:p w14:paraId="16AABC2A" w14:textId="77777777" w:rsidR="00A97081" w:rsidRPr="004242F7" w:rsidRDefault="00A97081" w:rsidP="00A97081">
      <w:pPr>
        <w:jc w:val="both"/>
        <w:rPr>
          <w:rFonts w:asciiTheme="majorHAnsi" w:hAnsiTheme="majorHAnsi" w:cstheme="majorHAnsi"/>
        </w:rPr>
      </w:pPr>
    </w:p>
    <w:p w14:paraId="60F5D073" w14:textId="5BD64EF5" w:rsidR="00A97081" w:rsidRPr="00F64F16" w:rsidRDefault="00A97081" w:rsidP="00A97081">
      <w:pPr>
        <w:jc w:val="both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>Adicional en los rangos de edad</w:t>
      </w:r>
      <w:r w:rsidR="00F25A3E">
        <w:rPr>
          <w:rFonts w:asciiTheme="majorHAnsi" w:hAnsiTheme="majorHAnsi" w:cstheme="majorHAnsi"/>
        </w:rPr>
        <w:t xml:space="preserve">, se identifica que las personas que más siguen al instituto o tienen alguna interacción </w:t>
      </w:r>
      <w:r w:rsidRPr="004242F7">
        <w:rPr>
          <w:rFonts w:asciiTheme="majorHAnsi" w:hAnsiTheme="majorHAnsi" w:cstheme="majorHAnsi"/>
        </w:rPr>
        <w:t xml:space="preserve">están entre los 36 y 49 años de edad </w:t>
      </w:r>
      <w:r w:rsidR="00F25A3E">
        <w:rPr>
          <w:rFonts w:asciiTheme="majorHAnsi" w:hAnsiTheme="majorHAnsi" w:cstheme="majorHAnsi"/>
        </w:rPr>
        <w:t xml:space="preserve">con </w:t>
      </w:r>
      <w:r w:rsidRPr="004242F7">
        <w:rPr>
          <w:rFonts w:asciiTheme="majorHAnsi" w:hAnsiTheme="majorHAnsi" w:cstheme="majorHAnsi"/>
        </w:rPr>
        <w:t>78 personas, de 50 a 64 años 66 personas y de 27 a 35 años de edad 42 personas.</w:t>
      </w:r>
      <w:r w:rsidRPr="004242F7">
        <w:rPr>
          <w:rFonts w:asciiTheme="majorHAnsi" w:hAnsiTheme="majorHAnsi" w:cstheme="majorHAnsi"/>
          <w:bCs/>
        </w:rPr>
        <w:t>Importante destacar que mayores de 65 años no siguen y no tienen interacción con el Instituto.</w:t>
      </w:r>
    </w:p>
    <w:p w14:paraId="01CF2430" w14:textId="47A006C3" w:rsidR="00F25A3E" w:rsidRDefault="00F25A3E" w:rsidP="00A97081">
      <w:pPr>
        <w:jc w:val="both"/>
        <w:rPr>
          <w:rFonts w:asciiTheme="majorHAnsi" w:hAnsiTheme="majorHAnsi" w:cstheme="majorHAnsi"/>
          <w:bCs/>
        </w:rPr>
      </w:pPr>
    </w:p>
    <w:p w14:paraId="6130470C" w14:textId="1C9B23D5" w:rsidR="00F64F16" w:rsidRPr="004242F7" w:rsidRDefault="00F64F16" w:rsidP="00F64F16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Tabla No. 5. Caracterización de la población, género</w:t>
      </w:r>
    </w:p>
    <w:tbl>
      <w:tblPr>
        <w:tblW w:w="8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7"/>
        <w:gridCol w:w="2901"/>
        <w:gridCol w:w="817"/>
      </w:tblGrid>
      <w:tr w:rsidR="00A97081" w:rsidRPr="004242F7" w14:paraId="4C2791D3" w14:textId="77777777" w:rsidTr="00F25A3E">
        <w:trPr>
          <w:trHeight w:val="261"/>
        </w:trPr>
        <w:tc>
          <w:tcPr>
            <w:tcW w:w="51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95D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Indique su genero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299B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Masculino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EA75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94</w:t>
            </w:r>
          </w:p>
        </w:tc>
      </w:tr>
      <w:tr w:rsidR="00A97081" w:rsidRPr="004242F7" w14:paraId="5AD3EBED" w14:textId="77777777" w:rsidTr="00F25A3E">
        <w:trPr>
          <w:trHeight w:val="261"/>
        </w:trPr>
        <w:tc>
          <w:tcPr>
            <w:tcW w:w="51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2274B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215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Desconocido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F02F" w14:textId="77777777" w:rsidR="00A97081" w:rsidRPr="00F25A3E" w:rsidRDefault="00A97081" w:rsidP="0060274E">
            <w:pPr>
              <w:ind w:left="-266" w:firstLine="124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747758E5" w14:textId="77777777" w:rsidTr="00F25A3E">
        <w:trPr>
          <w:trHeight w:val="261"/>
        </w:trPr>
        <w:tc>
          <w:tcPr>
            <w:tcW w:w="51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CD6D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7868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Femenino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154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127</w:t>
            </w:r>
          </w:p>
        </w:tc>
      </w:tr>
    </w:tbl>
    <w:p w14:paraId="219A33D1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lastRenderedPageBreak/>
        <w:t xml:space="preserve"> </w:t>
      </w:r>
    </w:p>
    <w:p w14:paraId="33C29EAF" w14:textId="36489B0D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F25A3E">
        <w:rPr>
          <w:rFonts w:asciiTheme="majorHAnsi" w:hAnsiTheme="majorHAnsi" w:cstheme="majorHAnsi"/>
          <w:bCs/>
        </w:rPr>
        <w:t>El mayor número de personas que siguen o tienen interacción con el Instituto es del género femenino.</w:t>
      </w:r>
    </w:p>
    <w:p w14:paraId="1A710310" w14:textId="77777777" w:rsidR="00F64F16" w:rsidRPr="00F25A3E" w:rsidRDefault="00F64F16" w:rsidP="00A97081">
      <w:pPr>
        <w:jc w:val="both"/>
        <w:rPr>
          <w:rFonts w:asciiTheme="majorHAnsi" w:hAnsiTheme="majorHAnsi" w:cstheme="majorHAnsi"/>
          <w:bCs/>
        </w:rPr>
      </w:pPr>
    </w:p>
    <w:p w14:paraId="4C4E7D89" w14:textId="7B3E6DAF" w:rsidR="00A97081" w:rsidRPr="004242F7" w:rsidRDefault="00F64F16" w:rsidP="00F64F1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Tabla No. 6. Caracterización de la población, nivel educativo</w:t>
      </w:r>
    </w:p>
    <w:tbl>
      <w:tblPr>
        <w:tblW w:w="8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023"/>
        <w:gridCol w:w="2100"/>
      </w:tblGrid>
      <w:tr w:rsidR="00A97081" w:rsidRPr="004242F7" w14:paraId="3E0D5988" w14:textId="77777777" w:rsidTr="00F25A3E">
        <w:trPr>
          <w:trHeight w:val="243"/>
        </w:trPr>
        <w:tc>
          <w:tcPr>
            <w:tcW w:w="37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210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Nivel Educativo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31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A5D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69A5EEF7" w14:textId="77777777" w:rsidTr="00F25A3E">
        <w:trPr>
          <w:trHeight w:val="243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93FE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A4C1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FFE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</w:tr>
      <w:tr w:rsidR="00A97081" w:rsidRPr="004242F7" w14:paraId="6EFF39CD" w14:textId="77777777" w:rsidTr="00F25A3E">
        <w:trPr>
          <w:trHeight w:val="243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7B95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AD4A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Técnico o Tecnológico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D62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46</w:t>
            </w:r>
          </w:p>
        </w:tc>
      </w:tr>
      <w:tr w:rsidR="00A97081" w:rsidRPr="004242F7" w14:paraId="49727678" w14:textId="77777777" w:rsidTr="00F25A3E">
        <w:trPr>
          <w:trHeight w:val="243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965CF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854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Universitario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B3ED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53</w:t>
            </w:r>
          </w:p>
        </w:tc>
      </w:tr>
      <w:tr w:rsidR="00A97081" w:rsidRPr="004242F7" w14:paraId="45A6732F" w14:textId="77777777" w:rsidTr="00F25A3E">
        <w:trPr>
          <w:trHeight w:val="243"/>
        </w:trPr>
        <w:tc>
          <w:tcPr>
            <w:tcW w:w="37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BEAC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AA799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Posgrado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6DA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103</w:t>
            </w:r>
          </w:p>
        </w:tc>
      </w:tr>
    </w:tbl>
    <w:p w14:paraId="1D9DA6A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40FCABC" w14:textId="129FBE7E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>El nivel educativo es de posgrado y le sigue el universitario y el técnico tecnológico.</w:t>
      </w:r>
    </w:p>
    <w:p w14:paraId="155BABA9" w14:textId="78D53B99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275C482E" w14:textId="3D2F5F04" w:rsidR="00A16351" w:rsidRPr="004242F7" w:rsidRDefault="00F64F16" w:rsidP="00F64F16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Tabla No. 7 Caracterización de la población, grupo social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3122"/>
        <w:gridCol w:w="2170"/>
      </w:tblGrid>
      <w:tr w:rsidR="00A97081" w:rsidRPr="004242F7" w14:paraId="58A334FC" w14:textId="77777777" w:rsidTr="00F25A3E">
        <w:trPr>
          <w:trHeight w:val="323"/>
        </w:trPr>
        <w:tc>
          <w:tcPr>
            <w:tcW w:w="3887" w:type="dxa"/>
            <w:vMerge w:val="restart"/>
            <w:shd w:val="clear" w:color="auto" w:fill="auto"/>
            <w:vAlign w:val="center"/>
            <w:hideMark/>
          </w:tcPr>
          <w:p w14:paraId="507DEAE8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Grupo Social</w:t>
            </w: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14:paraId="09A9A931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Mujeres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4CCC6749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A97081" w:rsidRPr="004242F7" w14:paraId="0066ADF7" w14:textId="77777777" w:rsidTr="00F25A3E">
        <w:trPr>
          <w:trHeight w:val="323"/>
        </w:trPr>
        <w:tc>
          <w:tcPr>
            <w:tcW w:w="3887" w:type="dxa"/>
            <w:vMerge/>
            <w:vAlign w:val="center"/>
            <w:hideMark/>
          </w:tcPr>
          <w:p w14:paraId="08347CBE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14:paraId="60A24CA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 xml:space="preserve">Población LGBTI 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4D63956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A97081" w:rsidRPr="004242F7" w14:paraId="1B085D77" w14:textId="77777777" w:rsidTr="00F25A3E">
        <w:trPr>
          <w:trHeight w:val="323"/>
        </w:trPr>
        <w:tc>
          <w:tcPr>
            <w:tcW w:w="3887" w:type="dxa"/>
            <w:vMerge/>
            <w:vAlign w:val="center"/>
            <w:hideMark/>
          </w:tcPr>
          <w:p w14:paraId="7E2C9CA4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22" w:type="dxa"/>
            <w:shd w:val="clear" w:color="auto" w:fill="auto"/>
            <w:vAlign w:val="center"/>
            <w:hideMark/>
          </w:tcPr>
          <w:p w14:paraId="10823D7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Personas con Discapacidad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6F7C9FB9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A97081" w:rsidRPr="004242F7" w14:paraId="0B0D4C6F" w14:textId="77777777" w:rsidTr="00F25A3E">
        <w:trPr>
          <w:trHeight w:val="323"/>
        </w:trPr>
        <w:tc>
          <w:tcPr>
            <w:tcW w:w="3887" w:type="dxa"/>
            <w:vMerge/>
            <w:vAlign w:val="center"/>
            <w:hideMark/>
          </w:tcPr>
          <w:p w14:paraId="2AF66F61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  <w:hideMark/>
          </w:tcPr>
          <w:p w14:paraId="4B1BAB36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Grupo étnico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7F8421B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571B39CD" w14:textId="77777777" w:rsidTr="00F25A3E">
        <w:trPr>
          <w:trHeight w:val="307"/>
        </w:trPr>
        <w:tc>
          <w:tcPr>
            <w:tcW w:w="3887" w:type="dxa"/>
            <w:vMerge/>
            <w:vAlign w:val="center"/>
            <w:hideMark/>
          </w:tcPr>
          <w:p w14:paraId="1839FC98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  <w:hideMark/>
          </w:tcPr>
          <w:p w14:paraId="039C048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Diversos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13665017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</w:tr>
      <w:tr w:rsidR="00A97081" w:rsidRPr="004242F7" w14:paraId="2CA08B3A" w14:textId="77777777" w:rsidTr="00F25A3E">
        <w:trPr>
          <w:trHeight w:val="307"/>
        </w:trPr>
        <w:tc>
          <w:tcPr>
            <w:tcW w:w="3887" w:type="dxa"/>
            <w:vMerge/>
            <w:vAlign w:val="center"/>
            <w:hideMark/>
          </w:tcPr>
          <w:p w14:paraId="4A855732" w14:textId="77777777" w:rsidR="00A97081" w:rsidRPr="00F25A3E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122" w:type="dxa"/>
            <w:shd w:val="clear" w:color="auto" w:fill="auto"/>
            <w:noWrap/>
            <w:vAlign w:val="center"/>
            <w:hideMark/>
          </w:tcPr>
          <w:p w14:paraId="786EFE50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Ninguna</w:t>
            </w:r>
          </w:p>
        </w:tc>
        <w:tc>
          <w:tcPr>
            <w:tcW w:w="2170" w:type="dxa"/>
            <w:shd w:val="clear" w:color="auto" w:fill="auto"/>
            <w:noWrap/>
            <w:vAlign w:val="center"/>
            <w:hideMark/>
          </w:tcPr>
          <w:p w14:paraId="551F4B82" w14:textId="77777777" w:rsidR="00A97081" w:rsidRPr="00F25A3E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F25A3E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118</w:t>
            </w:r>
          </w:p>
        </w:tc>
      </w:tr>
    </w:tbl>
    <w:p w14:paraId="2609F11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6738C1F" w14:textId="1A49E042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>En cuanto al grupo social 118 personas no identificaron el grupo social, y 50 personas identificaron que son mujeres.</w:t>
      </w:r>
    </w:p>
    <w:p w14:paraId="1F2D0BC3" w14:textId="77777777" w:rsidR="00A16351" w:rsidRPr="004242F7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3F7CC209" w14:textId="5D5C8B12" w:rsidR="00A97081" w:rsidRPr="00F25A3E" w:rsidRDefault="00CB70C1" w:rsidP="00F25A3E">
      <w:pPr>
        <w:pStyle w:val="Ttulo1"/>
        <w:rPr>
          <w:b/>
          <w:bCs/>
          <w:color w:val="7030A0"/>
          <w:sz w:val="28"/>
          <w:szCs w:val="28"/>
        </w:rPr>
      </w:pPr>
      <w:bookmarkStart w:id="12" w:name="_Toc61336029"/>
      <w:r>
        <w:rPr>
          <w:b/>
          <w:bCs/>
          <w:color w:val="7030A0"/>
          <w:sz w:val="28"/>
          <w:szCs w:val="28"/>
        </w:rPr>
        <w:t>2.4</w:t>
      </w:r>
      <w:r w:rsidR="008A61C9" w:rsidRPr="00F25A3E">
        <w:rPr>
          <w:b/>
          <w:bCs/>
          <w:color w:val="7030A0"/>
          <w:sz w:val="28"/>
          <w:szCs w:val="28"/>
        </w:rPr>
        <w:t>.2 ACCESO</w:t>
      </w:r>
      <w:r w:rsidR="00A97081" w:rsidRPr="00F25A3E">
        <w:rPr>
          <w:b/>
          <w:bCs/>
          <w:color w:val="7030A0"/>
          <w:sz w:val="28"/>
          <w:szCs w:val="28"/>
        </w:rPr>
        <w:t>, NAVEGACIÓN Y CONTENIDO DE LA PÁGINA WEB DEL INSTITUTO DISTRITAL DE RECREACIÓN Y DEPORTE – IDRD.</w:t>
      </w:r>
      <w:bookmarkEnd w:id="12"/>
    </w:p>
    <w:p w14:paraId="302CADDC" w14:textId="1E28EBC4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2E99353" w14:textId="77777777" w:rsidR="00A16351" w:rsidRPr="004242F7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3D169B8D" w14:textId="64751E57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¿La Información que desea consultar, es fácil de encontrar?, responda SI o NO.</w:t>
      </w:r>
    </w:p>
    <w:p w14:paraId="50D1FB78" w14:textId="59CA7424" w:rsidR="00F25A3E" w:rsidRPr="004242F7" w:rsidRDefault="00F25A3E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275A46C4" w14:textId="3BBC993C" w:rsidR="00A97081" w:rsidRPr="004242F7" w:rsidRDefault="00F25A3E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69A6502" wp14:editId="43A2281F">
            <wp:simplePos x="0" y="0"/>
            <wp:positionH relativeFrom="margin">
              <wp:posOffset>943660</wp:posOffset>
            </wp:positionH>
            <wp:positionV relativeFrom="paragraph">
              <wp:posOffset>3175</wp:posOffset>
            </wp:positionV>
            <wp:extent cx="4030675" cy="1960473"/>
            <wp:effectExtent l="0" t="0" r="8255" b="1905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B19BAD9-FC86-4E07-9184-FE212A3645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7C5AB" w14:textId="77777777" w:rsidR="00F25A3E" w:rsidRPr="004242F7" w:rsidRDefault="00F25A3E" w:rsidP="00A97081">
      <w:pPr>
        <w:jc w:val="both"/>
        <w:rPr>
          <w:rFonts w:asciiTheme="majorHAnsi" w:hAnsiTheme="majorHAnsi" w:cstheme="majorHAnsi"/>
          <w:b/>
        </w:rPr>
      </w:pPr>
    </w:p>
    <w:p w14:paraId="228E354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3D8571B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495B2698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019900B1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7E71F673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64C3329E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6D65A23D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066B4CF8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5696FCA9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1D78EA9B" w14:textId="75C597D0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449F7D53" w14:textId="7C16383B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181 personas </w:t>
      </w:r>
      <w:r w:rsidR="00A16351">
        <w:rPr>
          <w:rFonts w:asciiTheme="majorHAnsi" w:hAnsiTheme="majorHAnsi" w:cstheme="majorHAnsi"/>
          <w:bCs/>
        </w:rPr>
        <w:t xml:space="preserve">que representan el 81%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encuentra fácil la información publicada y </w:t>
      </w:r>
      <w:r w:rsidR="00A16351">
        <w:rPr>
          <w:rFonts w:asciiTheme="majorHAnsi" w:hAnsiTheme="majorHAnsi" w:cstheme="majorHAnsi"/>
          <w:bCs/>
        </w:rPr>
        <w:t xml:space="preserve">las 41 personas que equivale al 18% </w:t>
      </w:r>
      <w:r w:rsidRPr="004242F7">
        <w:rPr>
          <w:rFonts w:asciiTheme="majorHAnsi" w:hAnsiTheme="majorHAnsi" w:cstheme="majorHAnsi"/>
          <w:bCs/>
        </w:rPr>
        <w:t>no encuentran fácil la información publicada en la WEB.</w:t>
      </w:r>
    </w:p>
    <w:p w14:paraId="7D2D7995" w14:textId="08CF0F32" w:rsidR="00F25A3E" w:rsidRDefault="00F25A3E" w:rsidP="00A97081">
      <w:pPr>
        <w:jc w:val="both"/>
        <w:rPr>
          <w:rFonts w:asciiTheme="majorHAnsi" w:hAnsiTheme="majorHAnsi" w:cstheme="majorHAnsi"/>
          <w:bCs/>
        </w:rPr>
      </w:pPr>
    </w:p>
    <w:p w14:paraId="0A869C2D" w14:textId="77777777" w:rsidR="00A16351" w:rsidRDefault="00A16351" w:rsidP="00A97081">
      <w:pPr>
        <w:jc w:val="both"/>
        <w:rPr>
          <w:rFonts w:asciiTheme="majorHAnsi" w:hAnsiTheme="majorHAnsi" w:cstheme="majorHAnsi"/>
          <w:bCs/>
        </w:rPr>
      </w:pPr>
    </w:p>
    <w:p w14:paraId="3597B564" w14:textId="04CD8687" w:rsidR="00A97081" w:rsidRPr="004242F7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>A</w:t>
      </w:r>
      <w:r w:rsidR="00B30094">
        <w:rPr>
          <w:rFonts w:asciiTheme="majorHAnsi" w:hAnsiTheme="majorHAnsi" w:cstheme="majorHAnsi"/>
          <w:b/>
        </w:rPr>
        <w:t xml:space="preserve"> la pregunta:</w:t>
      </w:r>
      <w:r w:rsidR="00A97081" w:rsidRPr="004242F7">
        <w:rPr>
          <w:rFonts w:asciiTheme="majorHAnsi" w:hAnsiTheme="majorHAnsi" w:cstheme="majorHAnsi"/>
          <w:b/>
        </w:rPr>
        <w:t xml:space="preserve">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El tiempo de carga de la página ¿es razonable?, responda SI o NO.</w:t>
      </w:r>
    </w:p>
    <w:p w14:paraId="181687CF" w14:textId="017C0D25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364D8CE" w14:textId="0F10F2C0" w:rsidR="00A97081" w:rsidRPr="004242F7" w:rsidRDefault="00A16351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5B17160" wp14:editId="6398BC8A">
            <wp:simplePos x="0" y="0"/>
            <wp:positionH relativeFrom="page">
              <wp:posOffset>1711274</wp:posOffset>
            </wp:positionH>
            <wp:positionV relativeFrom="paragraph">
              <wp:posOffset>4470</wp:posOffset>
            </wp:positionV>
            <wp:extent cx="4433011" cy="2392070"/>
            <wp:effectExtent l="0" t="0" r="5715" b="825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1EFEF93-489B-4D94-BFFC-BD3F8520D0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E310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D0C8DD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5AB8F29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19FE824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E999B8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5F033A2" w14:textId="355F18B7" w:rsidR="00A97081" w:rsidRPr="004242F7" w:rsidRDefault="00A16351" w:rsidP="00A16351">
      <w:pPr>
        <w:tabs>
          <w:tab w:val="left" w:pos="3963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6AF97A0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FCC71BA" w14:textId="692227DD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E6027FE" w14:textId="29EB2BE4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3DFFA3E4" w14:textId="133F4868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7DC98ACE" w14:textId="37DEF68D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7FA5407B" w14:textId="01A7B6E8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1A209E74" w14:textId="706B7625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6133FC82" w14:textId="2DDB3522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204 personas </w:t>
      </w:r>
      <w:r w:rsidR="00A16351">
        <w:rPr>
          <w:rFonts w:asciiTheme="majorHAnsi" w:hAnsiTheme="majorHAnsi" w:cstheme="majorHAnsi"/>
          <w:bCs/>
        </w:rPr>
        <w:t xml:space="preserve">que representa el 92% de la población que respondió el sondeo, </w:t>
      </w:r>
      <w:r w:rsidRPr="004242F7">
        <w:rPr>
          <w:rFonts w:asciiTheme="majorHAnsi" w:hAnsiTheme="majorHAnsi" w:cstheme="majorHAnsi"/>
          <w:bCs/>
        </w:rPr>
        <w:t>indicaron que el tiempo de carga es razonable y solo 18 personas</w:t>
      </w:r>
      <w:r w:rsidR="00A16351">
        <w:rPr>
          <w:rFonts w:asciiTheme="majorHAnsi" w:hAnsiTheme="majorHAnsi" w:cstheme="majorHAnsi"/>
          <w:bCs/>
        </w:rPr>
        <w:t xml:space="preserve"> que representan el 8% </w:t>
      </w:r>
      <w:r w:rsidRPr="004242F7">
        <w:rPr>
          <w:rFonts w:asciiTheme="majorHAnsi" w:hAnsiTheme="majorHAnsi" w:cstheme="majorHAnsi"/>
          <w:bCs/>
        </w:rPr>
        <w:t>indican que no es razonable.</w:t>
      </w:r>
    </w:p>
    <w:p w14:paraId="226ADE8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8E75F3E" w14:textId="36EC88AA" w:rsidR="00A97081" w:rsidRPr="004242F7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¿La información consultada está actualizada?, responda SI o NO.</w:t>
      </w:r>
    </w:p>
    <w:p w14:paraId="5F3DBFF0" w14:textId="2B43B767" w:rsidR="00A97081" w:rsidRPr="004242F7" w:rsidRDefault="008329E9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2BE3C768" wp14:editId="7A555B0F">
            <wp:simplePos x="0" y="0"/>
            <wp:positionH relativeFrom="column">
              <wp:posOffset>367665</wp:posOffset>
            </wp:positionH>
            <wp:positionV relativeFrom="paragraph">
              <wp:posOffset>116840</wp:posOffset>
            </wp:positionV>
            <wp:extent cx="4572000" cy="2400300"/>
            <wp:effectExtent l="0" t="0" r="0" b="0"/>
            <wp:wrapNone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9AC0D801-9AD3-45CE-9817-D2E6BBED0F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9421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B6A29E7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2D654D0" w14:textId="77777777" w:rsidR="00A97081" w:rsidRPr="004242F7" w:rsidRDefault="00A97081" w:rsidP="00A97081">
      <w:pPr>
        <w:tabs>
          <w:tab w:val="left" w:pos="5944"/>
        </w:tabs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tab/>
      </w:r>
    </w:p>
    <w:p w14:paraId="03809DD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834C2C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B2165E6" w14:textId="68035DFD" w:rsidR="00A97081" w:rsidRPr="004242F7" w:rsidRDefault="00A16351" w:rsidP="00A16351">
      <w:pPr>
        <w:tabs>
          <w:tab w:val="left" w:pos="3444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6B4EEA1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D785844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CDEFAC1" w14:textId="11B3E9D8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E1ECB2D" w14:textId="3E6550AB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31466D9E" w14:textId="3B20B8B9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168 personas </w:t>
      </w:r>
      <w:r w:rsidR="00A16351">
        <w:rPr>
          <w:rFonts w:asciiTheme="majorHAnsi" w:hAnsiTheme="majorHAnsi" w:cstheme="majorHAnsi"/>
          <w:bCs/>
        </w:rPr>
        <w:t xml:space="preserve">que representa el 76%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encuentran que la información </w:t>
      </w:r>
      <w:r w:rsidR="00B30094" w:rsidRPr="004242F7">
        <w:rPr>
          <w:rFonts w:asciiTheme="majorHAnsi" w:hAnsiTheme="majorHAnsi" w:cstheme="majorHAnsi"/>
          <w:bCs/>
        </w:rPr>
        <w:t>está</w:t>
      </w:r>
      <w:r w:rsidRPr="004242F7">
        <w:rPr>
          <w:rFonts w:asciiTheme="majorHAnsi" w:hAnsiTheme="majorHAnsi" w:cstheme="majorHAnsi"/>
          <w:bCs/>
        </w:rPr>
        <w:t xml:space="preserve"> actualizada y 54 personas </w:t>
      </w:r>
      <w:r w:rsidR="00A16351">
        <w:rPr>
          <w:rFonts w:asciiTheme="majorHAnsi" w:hAnsiTheme="majorHAnsi" w:cstheme="majorHAnsi"/>
          <w:bCs/>
        </w:rPr>
        <w:t xml:space="preserve">que representa el 24% </w:t>
      </w:r>
      <w:r w:rsidRPr="004242F7">
        <w:rPr>
          <w:rFonts w:asciiTheme="majorHAnsi" w:hAnsiTheme="majorHAnsi" w:cstheme="majorHAnsi"/>
          <w:bCs/>
        </w:rPr>
        <w:t>indican que no está actualizada.</w:t>
      </w:r>
    </w:p>
    <w:p w14:paraId="75E82661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9F3D0CD" w14:textId="5C45F019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¿Emplea un lenguaje claro y conciso?, responda SI o NO.</w:t>
      </w:r>
    </w:p>
    <w:p w14:paraId="1A96F2F3" w14:textId="2BF32188" w:rsidR="00A16351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295A1C4C" w14:textId="2E7233B5" w:rsidR="00A16351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20661DA" wp14:editId="28FFD95E">
            <wp:simplePos x="0" y="0"/>
            <wp:positionH relativeFrom="column">
              <wp:posOffset>680110</wp:posOffset>
            </wp:positionH>
            <wp:positionV relativeFrom="paragraph">
              <wp:posOffset>12167</wp:posOffset>
            </wp:positionV>
            <wp:extent cx="4572000" cy="2743200"/>
            <wp:effectExtent l="0" t="0" r="0" b="0"/>
            <wp:wrapNone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6BB6B58A-2ECE-4A43-B2F0-00ADE96973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9F01E" w14:textId="229DB134" w:rsidR="00A16351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16A3D21D" w14:textId="25C05B2F" w:rsidR="00A16351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5F76D9D6" w14:textId="77777777" w:rsidR="00A16351" w:rsidRPr="004242F7" w:rsidRDefault="00A1635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799E356A" w14:textId="6328C749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57427C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42607E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2092ABE" w14:textId="77777777" w:rsidR="00A97081" w:rsidRPr="004242F7" w:rsidRDefault="00A97081" w:rsidP="00A97081">
      <w:pPr>
        <w:tabs>
          <w:tab w:val="left" w:pos="5944"/>
        </w:tabs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tab/>
      </w:r>
    </w:p>
    <w:p w14:paraId="04B9730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97D6E69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C01A0D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583304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4DF7F57" w14:textId="680A3AFD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B85F811" w14:textId="1C3BB85D" w:rsidR="00A16351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3A1C92A4" w14:textId="77777777" w:rsidR="00A16351" w:rsidRPr="004242F7" w:rsidRDefault="00A16351" w:rsidP="00A97081">
      <w:pPr>
        <w:jc w:val="both"/>
        <w:rPr>
          <w:rFonts w:asciiTheme="majorHAnsi" w:hAnsiTheme="majorHAnsi" w:cstheme="majorHAnsi"/>
          <w:b/>
        </w:rPr>
      </w:pPr>
    </w:p>
    <w:p w14:paraId="7D24EFE3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D13DC04" w14:textId="3088E1F4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209 personas </w:t>
      </w:r>
      <w:r w:rsidR="00A16351">
        <w:rPr>
          <w:rFonts w:asciiTheme="majorHAnsi" w:hAnsiTheme="majorHAnsi" w:cstheme="majorHAnsi"/>
          <w:bCs/>
        </w:rPr>
        <w:t xml:space="preserve">que representa el 94%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encuentran que la página emplea un lenguaje claro y conciso y 13 personas </w:t>
      </w:r>
      <w:r w:rsidR="00A16351">
        <w:rPr>
          <w:rFonts w:asciiTheme="majorHAnsi" w:hAnsiTheme="majorHAnsi" w:cstheme="majorHAnsi"/>
          <w:bCs/>
        </w:rPr>
        <w:t xml:space="preserve">que representan el 6% </w:t>
      </w:r>
      <w:r w:rsidRPr="004242F7">
        <w:rPr>
          <w:rFonts w:asciiTheme="majorHAnsi" w:hAnsiTheme="majorHAnsi" w:cstheme="majorHAnsi"/>
          <w:bCs/>
        </w:rPr>
        <w:t>indican que no es clara y concisa.</w:t>
      </w:r>
    </w:p>
    <w:p w14:paraId="4DEC455E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B353DB2" w14:textId="0D50C6DB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>A la pregunta:</w:t>
      </w:r>
      <w:r w:rsidR="00A97081" w:rsidRPr="004242F7">
        <w:rPr>
          <w:rFonts w:asciiTheme="majorHAnsi" w:hAnsiTheme="majorHAnsi" w:cstheme="majorHAnsi"/>
          <w:b/>
        </w:rPr>
        <w:t xml:space="preserve">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¿El lenguaje utilizado es amigable y de fácil comprensión?, responda SI o NO.</w:t>
      </w:r>
    </w:p>
    <w:p w14:paraId="0C61937E" w14:textId="77777777" w:rsidR="000E6656" w:rsidRPr="004242F7" w:rsidRDefault="000E6656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448CE16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293C5633" wp14:editId="75234928">
            <wp:simplePos x="0" y="0"/>
            <wp:positionH relativeFrom="column">
              <wp:posOffset>729615</wp:posOffset>
            </wp:positionH>
            <wp:positionV relativeFrom="paragraph">
              <wp:posOffset>13970</wp:posOffset>
            </wp:positionV>
            <wp:extent cx="4359275" cy="2371725"/>
            <wp:effectExtent l="0" t="0" r="3175" b="9525"/>
            <wp:wrapNone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3081EEF2-6028-446E-94BB-2C104BFBC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0237A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F4DF13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C2B820D" w14:textId="77777777" w:rsidR="00A97081" w:rsidRPr="004242F7" w:rsidRDefault="00A97081" w:rsidP="00A97081">
      <w:pPr>
        <w:tabs>
          <w:tab w:val="left" w:pos="5944"/>
        </w:tabs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tab/>
      </w:r>
    </w:p>
    <w:p w14:paraId="3C2919F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FD6127E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290259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F0000E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E307ED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57E7915" w14:textId="45FD2F62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D0FA37C" w14:textId="7BFFA090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18BFB052" w14:textId="0CDC04F2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6FB67281" w14:textId="77777777" w:rsidR="000E6656" w:rsidRPr="004242F7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0FF81451" w14:textId="284E88FF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211 personas </w:t>
      </w:r>
      <w:r w:rsidR="000E6656">
        <w:rPr>
          <w:rFonts w:asciiTheme="majorHAnsi" w:hAnsiTheme="majorHAnsi" w:cstheme="majorHAnsi"/>
          <w:bCs/>
        </w:rPr>
        <w:t xml:space="preserve">que representan el 95%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encuentran </w:t>
      </w:r>
      <w:r w:rsidR="0060274E" w:rsidRPr="004242F7">
        <w:rPr>
          <w:rFonts w:asciiTheme="majorHAnsi" w:hAnsiTheme="majorHAnsi" w:cstheme="majorHAnsi"/>
          <w:bCs/>
        </w:rPr>
        <w:t>que,</w:t>
      </w:r>
      <w:r w:rsidRPr="004242F7">
        <w:rPr>
          <w:rFonts w:asciiTheme="majorHAnsi" w:hAnsiTheme="majorHAnsi" w:cstheme="majorHAnsi"/>
          <w:bCs/>
        </w:rPr>
        <w:t xml:space="preserve"> en la página</w:t>
      </w:r>
      <w:r w:rsidR="000E6656">
        <w:rPr>
          <w:rFonts w:asciiTheme="majorHAnsi" w:hAnsiTheme="majorHAnsi" w:cstheme="majorHAnsi"/>
          <w:bCs/>
        </w:rPr>
        <w:t>,</w:t>
      </w:r>
      <w:r w:rsidRPr="004242F7">
        <w:rPr>
          <w:rFonts w:asciiTheme="majorHAnsi" w:hAnsiTheme="majorHAnsi" w:cstheme="majorHAnsi"/>
          <w:bCs/>
        </w:rPr>
        <w:t xml:space="preserve"> el lenguaje utilizado es amigable y de fácil comprensión mientras que 11 personas </w:t>
      </w:r>
      <w:r w:rsidR="000E6656">
        <w:rPr>
          <w:rFonts w:asciiTheme="majorHAnsi" w:hAnsiTheme="majorHAnsi" w:cstheme="majorHAnsi"/>
          <w:bCs/>
        </w:rPr>
        <w:t xml:space="preserve">que representan el 5% </w:t>
      </w:r>
      <w:r w:rsidRPr="004242F7">
        <w:rPr>
          <w:rFonts w:asciiTheme="majorHAnsi" w:hAnsiTheme="majorHAnsi" w:cstheme="majorHAnsi"/>
          <w:bCs/>
        </w:rPr>
        <w:t>indican que no es amigable y de fácil comprensión.</w:t>
      </w:r>
    </w:p>
    <w:p w14:paraId="3B301A4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F6DE2A0" w14:textId="0E4DB929" w:rsidR="00A97081" w:rsidRPr="004242F7" w:rsidRDefault="00A97081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10A2C4E5" wp14:editId="6087F9B0">
            <wp:simplePos x="0" y="0"/>
            <wp:positionH relativeFrom="column">
              <wp:posOffset>468173</wp:posOffset>
            </wp:positionH>
            <wp:positionV relativeFrom="paragraph">
              <wp:posOffset>389026</wp:posOffset>
            </wp:positionV>
            <wp:extent cx="4572000" cy="2743200"/>
            <wp:effectExtent l="0" t="0" r="0" b="0"/>
            <wp:wrapNone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A42F037C-7A87-43A2-95A4-725B00B95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2F7">
        <w:rPr>
          <w:rFonts w:asciiTheme="majorHAnsi" w:hAnsiTheme="majorHAnsi" w:cstheme="majorHAnsi"/>
          <w:b/>
        </w:rPr>
        <w:t>A la pregunta:</w:t>
      </w:r>
      <w:r w:rsidR="00B30094">
        <w:rPr>
          <w:rFonts w:asciiTheme="majorHAnsi" w:hAnsiTheme="majorHAnsi" w:cstheme="majorHAnsi"/>
          <w:b/>
        </w:rPr>
        <w:t xml:space="preserve"> </w:t>
      </w:r>
      <w:r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¿Existe un botón de búsqueda de información? responda SI o NO.</w:t>
      </w:r>
    </w:p>
    <w:p w14:paraId="759BE81E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924B87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0C67B57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97669AF" w14:textId="77777777" w:rsidR="00A97081" w:rsidRPr="004242F7" w:rsidRDefault="00A97081" w:rsidP="00A97081">
      <w:pPr>
        <w:tabs>
          <w:tab w:val="left" w:pos="5944"/>
        </w:tabs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tab/>
      </w:r>
    </w:p>
    <w:p w14:paraId="3EC13771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578ADD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1B2B98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0841309" w14:textId="774306DA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16AD87F" w14:textId="5B00715A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3B097525" w14:textId="74DFD20C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498A0CBF" w14:textId="5017D4ED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3D506443" w14:textId="502321D9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6ED674EB" w14:textId="34505B93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09D5E827" w14:textId="6E37DA29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6FB9475C" w14:textId="77777777" w:rsidR="000E6656" w:rsidRPr="004242F7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75DB137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085A15A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18BE8AA" w14:textId="09A5E97B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201 personas </w:t>
      </w:r>
      <w:r w:rsidR="000E6656">
        <w:rPr>
          <w:rFonts w:asciiTheme="majorHAnsi" w:hAnsiTheme="majorHAnsi" w:cstheme="majorHAnsi"/>
          <w:bCs/>
        </w:rPr>
        <w:t xml:space="preserve">que representan el 91%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encuentran que en la página si existe un botón de búsqueda de información mientras que 21 personas </w:t>
      </w:r>
      <w:r w:rsidR="000E6656">
        <w:rPr>
          <w:rFonts w:asciiTheme="majorHAnsi" w:hAnsiTheme="majorHAnsi" w:cstheme="majorHAnsi"/>
          <w:bCs/>
        </w:rPr>
        <w:t xml:space="preserve">que representan el 9% </w:t>
      </w:r>
      <w:r w:rsidRPr="004242F7">
        <w:rPr>
          <w:rFonts w:asciiTheme="majorHAnsi" w:hAnsiTheme="majorHAnsi" w:cstheme="majorHAnsi"/>
          <w:bCs/>
        </w:rPr>
        <w:t>indican que no existe un botón de búsqueda.</w:t>
      </w:r>
    </w:p>
    <w:p w14:paraId="7F699C0B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1944D7B" w14:textId="77777777" w:rsidR="00A97081" w:rsidRPr="000E6656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/>
        </w:rPr>
        <w:t xml:space="preserve">A la pregunta. </w:t>
      </w:r>
      <w:r w:rsidRPr="000E6656">
        <w:rPr>
          <w:rFonts w:asciiTheme="majorHAnsi" w:hAnsiTheme="majorHAnsi" w:cstheme="majorHAnsi"/>
          <w:bCs/>
        </w:rPr>
        <w:t>¿Cómo le parece la forma en que está presentada la información?, donde  1= Muy mala   5= Excelente, en cuanto a:</w:t>
      </w:r>
    </w:p>
    <w:p w14:paraId="016D285A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2973"/>
        <w:gridCol w:w="2066"/>
      </w:tblGrid>
      <w:tr w:rsidR="00A97081" w:rsidRPr="004242F7" w14:paraId="1240D754" w14:textId="77777777" w:rsidTr="000E6656">
        <w:trPr>
          <w:trHeight w:val="28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EC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  <w:t>Organización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1D2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FA8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  <w:t>0</w:t>
            </w:r>
          </w:p>
        </w:tc>
      </w:tr>
      <w:tr w:rsidR="00A97081" w:rsidRPr="004242F7" w14:paraId="4FD06A50" w14:textId="77777777" w:rsidTr="000E6656">
        <w:trPr>
          <w:trHeight w:val="27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7EC4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97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CA8B1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  <w:t>10</w:t>
            </w:r>
          </w:p>
        </w:tc>
      </w:tr>
      <w:tr w:rsidR="00A97081" w:rsidRPr="004242F7" w14:paraId="5A1835CA" w14:textId="77777777" w:rsidTr="000E6656">
        <w:trPr>
          <w:trHeight w:val="25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B5B01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3F8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C7A30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  <w:t>33</w:t>
            </w:r>
          </w:p>
        </w:tc>
      </w:tr>
      <w:tr w:rsidR="00A97081" w:rsidRPr="004242F7" w14:paraId="4B0A6AF1" w14:textId="77777777" w:rsidTr="000E6656">
        <w:trPr>
          <w:trHeight w:val="241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629E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383F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26B48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  <w:t>122</w:t>
            </w:r>
          </w:p>
        </w:tc>
      </w:tr>
      <w:tr w:rsidR="00A97081" w:rsidRPr="004242F7" w14:paraId="164FCC83" w14:textId="77777777" w:rsidTr="000E6656">
        <w:trPr>
          <w:trHeight w:val="2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8BD2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E32F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5717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S"/>
              </w:rPr>
              <w:t>57</w:t>
            </w:r>
          </w:p>
        </w:tc>
      </w:tr>
      <w:tr w:rsidR="00A97081" w:rsidRPr="004242F7" w14:paraId="63FA010F" w14:textId="77777777" w:rsidTr="000E6656">
        <w:trPr>
          <w:trHeight w:val="94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79FC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14:paraId="66057B7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0497A"/>
            <w:noWrap/>
            <w:vAlign w:val="center"/>
            <w:hideMark/>
          </w:tcPr>
          <w:p w14:paraId="7B5E193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09079191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268177C" w14:textId="277A05BB" w:rsidR="00A97081" w:rsidRPr="000E6656" w:rsidRDefault="00A97081" w:rsidP="00A97081">
      <w:pPr>
        <w:jc w:val="both"/>
        <w:rPr>
          <w:rFonts w:asciiTheme="majorHAnsi" w:hAnsiTheme="majorHAnsi" w:cstheme="majorHAnsi"/>
          <w:bCs/>
        </w:rPr>
      </w:pPr>
      <w:r w:rsidRPr="000E6656">
        <w:rPr>
          <w:rFonts w:asciiTheme="majorHAnsi" w:hAnsiTheme="majorHAnsi" w:cstheme="majorHAnsi"/>
          <w:bCs/>
        </w:rPr>
        <w:lastRenderedPageBreak/>
        <w:t xml:space="preserve">Los resultados arrojaron en cuanto a </w:t>
      </w:r>
      <w:r w:rsidR="000E6656">
        <w:rPr>
          <w:rFonts w:asciiTheme="majorHAnsi" w:hAnsiTheme="majorHAnsi" w:cstheme="majorHAnsi"/>
          <w:bCs/>
        </w:rPr>
        <w:t xml:space="preserve">la </w:t>
      </w:r>
      <w:r w:rsidRPr="000E6656">
        <w:rPr>
          <w:rFonts w:asciiTheme="majorHAnsi" w:hAnsiTheme="majorHAnsi" w:cstheme="majorHAnsi"/>
          <w:bCs/>
        </w:rPr>
        <w:t>organización de la información en la página</w:t>
      </w:r>
      <w:r w:rsidR="000E6656">
        <w:rPr>
          <w:rFonts w:asciiTheme="majorHAnsi" w:hAnsiTheme="majorHAnsi" w:cstheme="majorHAnsi"/>
          <w:bCs/>
        </w:rPr>
        <w:t xml:space="preserve">, </w:t>
      </w:r>
      <w:r w:rsidRPr="000E6656">
        <w:rPr>
          <w:rFonts w:asciiTheme="majorHAnsi" w:hAnsiTheme="majorHAnsi" w:cstheme="majorHAnsi"/>
          <w:bCs/>
        </w:rPr>
        <w:t xml:space="preserve">122 </w:t>
      </w:r>
      <w:r w:rsidR="000E6656">
        <w:rPr>
          <w:rFonts w:asciiTheme="majorHAnsi" w:hAnsiTheme="majorHAnsi" w:cstheme="majorHAnsi"/>
          <w:bCs/>
        </w:rPr>
        <w:t xml:space="preserve">personas </w:t>
      </w:r>
      <w:r w:rsidRPr="000E6656">
        <w:rPr>
          <w:rFonts w:asciiTheme="majorHAnsi" w:hAnsiTheme="majorHAnsi" w:cstheme="majorHAnsi"/>
          <w:bCs/>
        </w:rPr>
        <w:t xml:space="preserve">calificaron de 4 </w:t>
      </w:r>
      <w:r w:rsidR="000E6656">
        <w:rPr>
          <w:rFonts w:asciiTheme="majorHAnsi" w:hAnsiTheme="majorHAnsi" w:cstheme="majorHAnsi"/>
          <w:bCs/>
        </w:rPr>
        <w:t xml:space="preserve">considerando </w:t>
      </w:r>
      <w:r w:rsidRPr="000E6656">
        <w:rPr>
          <w:rFonts w:asciiTheme="majorHAnsi" w:hAnsiTheme="majorHAnsi" w:cstheme="majorHAnsi"/>
          <w:bCs/>
        </w:rPr>
        <w:t xml:space="preserve">4 </w:t>
      </w:r>
      <w:r w:rsidR="000E6656">
        <w:rPr>
          <w:rFonts w:asciiTheme="majorHAnsi" w:hAnsiTheme="majorHAnsi" w:cstheme="majorHAnsi"/>
          <w:bCs/>
        </w:rPr>
        <w:t xml:space="preserve">como </w:t>
      </w:r>
      <w:r w:rsidRPr="000E6656">
        <w:rPr>
          <w:rFonts w:asciiTheme="majorHAnsi" w:hAnsiTheme="majorHAnsi" w:cstheme="majorHAnsi"/>
          <w:bCs/>
        </w:rPr>
        <w:t>buena.</w:t>
      </w:r>
    </w:p>
    <w:p w14:paraId="6E599F2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4"/>
        <w:gridCol w:w="3040"/>
        <w:gridCol w:w="2112"/>
      </w:tblGrid>
      <w:tr w:rsidR="00A97081" w:rsidRPr="004242F7" w14:paraId="385733E4" w14:textId="77777777" w:rsidTr="000E6656">
        <w:trPr>
          <w:trHeight w:val="287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4DA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Contenido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881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B49B3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5</w:t>
            </w:r>
          </w:p>
        </w:tc>
      </w:tr>
      <w:tr w:rsidR="00A97081" w:rsidRPr="004242F7" w14:paraId="624B0DE7" w14:textId="77777777" w:rsidTr="000E6656">
        <w:trPr>
          <w:trHeight w:val="251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7FD5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C53B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D1A69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6</w:t>
            </w:r>
          </w:p>
        </w:tc>
      </w:tr>
      <w:tr w:rsidR="00A97081" w:rsidRPr="004242F7" w14:paraId="38EEAD95" w14:textId="77777777" w:rsidTr="000E6656">
        <w:trPr>
          <w:trHeight w:val="251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3600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B18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2038A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24</w:t>
            </w:r>
          </w:p>
        </w:tc>
      </w:tr>
      <w:tr w:rsidR="00A97081" w:rsidRPr="004242F7" w14:paraId="5D3E53F0" w14:textId="77777777" w:rsidTr="000E6656">
        <w:trPr>
          <w:trHeight w:val="239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0EE9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C0F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4F601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120</w:t>
            </w:r>
          </w:p>
        </w:tc>
      </w:tr>
      <w:tr w:rsidR="00A97081" w:rsidRPr="004242F7" w14:paraId="0C92E19A" w14:textId="77777777" w:rsidTr="000E6656">
        <w:trPr>
          <w:trHeight w:val="239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F448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CA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C6D6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67</w:t>
            </w:r>
          </w:p>
        </w:tc>
      </w:tr>
      <w:tr w:rsidR="00A97081" w:rsidRPr="004242F7" w14:paraId="341CE8E7" w14:textId="77777777" w:rsidTr="000E6656">
        <w:trPr>
          <w:trHeight w:val="119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8CF6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14:paraId="765DA629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14:paraId="01BC6936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FFFFFF"/>
                <w:sz w:val="18"/>
                <w:szCs w:val="18"/>
                <w:lang w:val="es-ES" w:eastAsia="es-ES"/>
              </w:rPr>
              <w:t> </w:t>
            </w:r>
          </w:p>
        </w:tc>
      </w:tr>
    </w:tbl>
    <w:p w14:paraId="541FA6C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D4F2937" w14:textId="217AC7F4" w:rsidR="00A97081" w:rsidRPr="000E6656" w:rsidRDefault="00A97081" w:rsidP="00A97081">
      <w:pPr>
        <w:jc w:val="both"/>
        <w:rPr>
          <w:rFonts w:asciiTheme="majorHAnsi" w:hAnsiTheme="majorHAnsi" w:cstheme="majorHAnsi"/>
          <w:bCs/>
        </w:rPr>
      </w:pPr>
      <w:r w:rsidRPr="000E6656">
        <w:rPr>
          <w:rFonts w:asciiTheme="majorHAnsi" w:hAnsiTheme="majorHAnsi" w:cstheme="majorHAnsi"/>
          <w:bCs/>
        </w:rPr>
        <w:t>Los resultados arrojaron en cuanto a</w:t>
      </w:r>
      <w:r w:rsidR="000E6656">
        <w:rPr>
          <w:rFonts w:asciiTheme="majorHAnsi" w:hAnsiTheme="majorHAnsi" w:cstheme="majorHAnsi"/>
          <w:bCs/>
        </w:rPr>
        <w:t>l</w:t>
      </w:r>
      <w:r w:rsidRPr="000E6656">
        <w:rPr>
          <w:rFonts w:asciiTheme="majorHAnsi" w:hAnsiTheme="majorHAnsi" w:cstheme="majorHAnsi"/>
          <w:bCs/>
        </w:rPr>
        <w:t xml:space="preserve"> contenido de la información en la página</w:t>
      </w:r>
      <w:r w:rsidR="000E6656">
        <w:rPr>
          <w:rFonts w:asciiTheme="majorHAnsi" w:hAnsiTheme="majorHAnsi" w:cstheme="majorHAnsi"/>
          <w:bCs/>
        </w:rPr>
        <w:t xml:space="preserve">, </w:t>
      </w:r>
      <w:r w:rsidRPr="000E6656">
        <w:rPr>
          <w:rFonts w:asciiTheme="majorHAnsi" w:hAnsiTheme="majorHAnsi" w:cstheme="majorHAnsi"/>
          <w:bCs/>
        </w:rPr>
        <w:t xml:space="preserve">120 </w:t>
      </w:r>
      <w:r w:rsidR="000E6656">
        <w:rPr>
          <w:rFonts w:asciiTheme="majorHAnsi" w:hAnsiTheme="majorHAnsi" w:cstheme="majorHAnsi"/>
          <w:bCs/>
        </w:rPr>
        <w:t xml:space="preserve">personas </w:t>
      </w:r>
      <w:r w:rsidRPr="000E6656">
        <w:rPr>
          <w:rFonts w:asciiTheme="majorHAnsi" w:hAnsiTheme="majorHAnsi" w:cstheme="majorHAnsi"/>
          <w:bCs/>
        </w:rPr>
        <w:t xml:space="preserve">calificaron de 4 </w:t>
      </w:r>
      <w:r w:rsidR="000E6656">
        <w:rPr>
          <w:rFonts w:asciiTheme="majorHAnsi" w:hAnsiTheme="majorHAnsi" w:cstheme="majorHAnsi"/>
          <w:bCs/>
        </w:rPr>
        <w:t xml:space="preserve">considerando </w:t>
      </w:r>
      <w:r w:rsidR="000E6656" w:rsidRPr="000E6656">
        <w:rPr>
          <w:rFonts w:asciiTheme="majorHAnsi" w:hAnsiTheme="majorHAnsi" w:cstheme="majorHAnsi"/>
          <w:bCs/>
        </w:rPr>
        <w:t xml:space="preserve">4 </w:t>
      </w:r>
      <w:r w:rsidR="000E6656">
        <w:rPr>
          <w:rFonts w:asciiTheme="majorHAnsi" w:hAnsiTheme="majorHAnsi" w:cstheme="majorHAnsi"/>
          <w:bCs/>
        </w:rPr>
        <w:t xml:space="preserve">como </w:t>
      </w:r>
      <w:r w:rsidR="000E6656" w:rsidRPr="000E6656">
        <w:rPr>
          <w:rFonts w:asciiTheme="majorHAnsi" w:hAnsiTheme="majorHAnsi" w:cstheme="majorHAnsi"/>
          <w:bCs/>
        </w:rPr>
        <w:t>buena</w:t>
      </w:r>
      <w:r w:rsidRPr="000E6656">
        <w:rPr>
          <w:rFonts w:asciiTheme="majorHAnsi" w:hAnsiTheme="majorHAnsi" w:cstheme="majorHAnsi"/>
          <w:bCs/>
        </w:rPr>
        <w:t>.</w:t>
      </w:r>
    </w:p>
    <w:p w14:paraId="40ED10E7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tbl>
      <w:tblPr>
        <w:tblW w:w="9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075"/>
        <w:gridCol w:w="2137"/>
      </w:tblGrid>
      <w:tr w:rsidR="00A97081" w:rsidRPr="004242F7" w14:paraId="1F28AB09" w14:textId="77777777" w:rsidTr="0060274E">
        <w:trPr>
          <w:trHeight w:val="292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334D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Menús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F274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320A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6</w:t>
            </w:r>
          </w:p>
        </w:tc>
      </w:tr>
      <w:tr w:rsidR="00A97081" w:rsidRPr="004242F7" w14:paraId="0FFB9643" w14:textId="77777777" w:rsidTr="0060274E">
        <w:trPr>
          <w:trHeight w:val="29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6466B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620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2A10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12</w:t>
            </w:r>
          </w:p>
        </w:tc>
      </w:tr>
      <w:tr w:rsidR="00A97081" w:rsidRPr="004242F7" w14:paraId="2CFAB383" w14:textId="77777777" w:rsidTr="0060274E">
        <w:trPr>
          <w:trHeight w:val="29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031C7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63E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0639F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32</w:t>
            </w:r>
          </w:p>
        </w:tc>
      </w:tr>
      <w:tr w:rsidR="00A97081" w:rsidRPr="004242F7" w14:paraId="287610DB" w14:textId="77777777" w:rsidTr="0060274E">
        <w:trPr>
          <w:trHeight w:val="29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FE2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C08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1AF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110</w:t>
            </w:r>
          </w:p>
        </w:tc>
      </w:tr>
      <w:tr w:rsidR="00A97081" w:rsidRPr="004242F7" w14:paraId="08E77B74" w14:textId="77777777" w:rsidTr="0060274E">
        <w:trPr>
          <w:trHeight w:val="292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721B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59C4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7385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62</w:t>
            </w:r>
          </w:p>
        </w:tc>
      </w:tr>
      <w:tr w:rsidR="00A97081" w:rsidRPr="004242F7" w14:paraId="79BC044E" w14:textId="77777777" w:rsidTr="0060274E">
        <w:trPr>
          <w:trHeight w:val="131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7C538" w14:textId="77777777" w:rsidR="00A97081" w:rsidRPr="004242F7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14:paraId="14D5B20A" w14:textId="77777777" w:rsidR="00A97081" w:rsidRPr="004242F7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4242F7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14:paraId="651BE20D" w14:textId="77777777" w:rsidR="00A97081" w:rsidRPr="004242F7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242F7">
              <w:rPr>
                <w:rFonts w:asciiTheme="majorHAnsi" w:eastAsia="Times New Roman" w:hAnsiTheme="majorHAnsi" w:cstheme="majorHAnsi"/>
                <w:b/>
                <w:bCs/>
                <w:color w:val="FFFFFF"/>
                <w:sz w:val="22"/>
                <w:szCs w:val="22"/>
                <w:lang w:val="es-ES" w:eastAsia="es-ES"/>
              </w:rPr>
              <w:t> </w:t>
            </w:r>
          </w:p>
        </w:tc>
      </w:tr>
    </w:tbl>
    <w:p w14:paraId="3CFE20A4" w14:textId="77777777" w:rsidR="00A97081" w:rsidRPr="000E6656" w:rsidRDefault="00A97081" w:rsidP="00A97081">
      <w:pPr>
        <w:jc w:val="both"/>
        <w:rPr>
          <w:rFonts w:asciiTheme="majorHAnsi" w:hAnsiTheme="majorHAnsi" w:cstheme="majorHAnsi"/>
          <w:bCs/>
        </w:rPr>
      </w:pPr>
    </w:p>
    <w:p w14:paraId="7C371A9A" w14:textId="1E17CCBB" w:rsidR="00A97081" w:rsidRPr="000E6656" w:rsidRDefault="00A97081" w:rsidP="00A97081">
      <w:pPr>
        <w:jc w:val="both"/>
        <w:rPr>
          <w:rFonts w:asciiTheme="majorHAnsi" w:hAnsiTheme="majorHAnsi" w:cstheme="majorHAnsi"/>
          <w:bCs/>
        </w:rPr>
      </w:pPr>
      <w:r w:rsidRPr="000E6656">
        <w:rPr>
          <w:rFonts w:asciiTheme="majorHAnsi" w:hAnsiTheme="majorHAnsi" w:cstheme="majorHAnsi"/>
          <w:bCs/>
        </w:rPr>
        <w:t xml:space="preserve">Los resultados arrojaron en cuanto a menús </w:t>
      </w:r>
      <w:r w:rsidR="000E6656">
        <w:rPr>
          <w:rFonts w:asciiTheme="majorHAnsi" w:hAnsiTheme="majorHAnsi" w:cstheme="majorHAnsi"/>
          <w:bCs/>
        </w:rPr>
        <w:t>de</w:t>
      </w:r>
      <w:r w:rsidRPr="000E6656">
        <w:rPr>
          <w:rFonts w:asciiTheme="majorHAnsi" w:hAnsiTheme="majorHAnsi" w:cstheme="majorHAnsi"/>
          <w:bCs/>
        </w:rPr>
        <w:t xml:space="preserve"> la página</w:t>
      </w:r>
      <w:r w:rsidR="000E6656">
        <w:rPr>
          <w:rFonts w:asciiTheme="majorHAnsi" w:hAnsiTheme="majorHAnsi" w:cstheme="majorHAnsi"/>
          <w:bCs/>
        </w:rPr>
        <w:t>,</w:t>
      </w:r>
      <w:r w:rsidRPr="000E6656">
        <w:rPr>
          <w:rFonts w:asciiTheme="majorHAnsi" w:hAnsiTheme="majorHAnsi" w:cstheme="majorHAnsi"/>
          <w:bCs/>
        </w:rPr>
        <w:t xml:space="preserve"> 110 </w:t>
      </w:r>
      <w:r w:rsidR="000E6656">
        <w:rPr>
          <w:rFonts w:asciiTheme="majorHAnsi" w:hAnsiTheme="majorHAnsi" w:cstheme="majorHAnsi"/>
          <w:bCs/>
        </w:rPr>
        <w:t xml:space="preserve">personas </w:t>
      </w:r>
      <w:r w:rsidRPr="000E6656">
        <w:rPr>
          <w:rFonts w:asciiTheme="majorHAnsi" w:hAnsiTheme="majorHAnsi" w:cstheme="majorHAnsi"/>
          <w:bCs/>
        </w:rPr>
        <w:t xml:space="preserve">calificaron de 4 </w:t>
      </w:r>
      <w:r w:rsidR="000E6656">
        <w:rPr>
          <w:rFonts w:asciiTheme="majorHAnsi" w:hAnsiTheme="majorHAnsi" w:cstheme="majorHAnsi"/>
          <w:bCs/>
        </w:rPr>
        <w:t xml:space="preserve">considerando </w:t>
      </w:r>
      <w:r w:rsidR="000E6656" w:rsidRPr="000E6656">
        <w:rPr>
          <w:rFonts w:asciiTheme="majorHAnsi" w:hAnsiTheme="majorHAnsi" w:cstheme="majorHAnsi"/>
          <w:bCs/>
        </w:rPr>
        <w:t xml:space="preserve">4 </w:t>
      </w:r>
      <w:r w:rsidR="000E6656">
        <w:rPr>
          <w:rFonts w:asciiTheme="majorHAnsi" w:hAnsiTheme="majorHAnsi" w:cstheme="majorHAnsi"/>
          <w:bCs/>
        </w:rPr>
        <w:t xml:space="preserve">como </w:t>
      </w:r>
      <w:r w:rsidR="000E6656" w:rsidRPr="000E6656">
        <w:rPr>
          <w:rFonts w:asciiTheme="majorHAnsi" w:hAnsiTheme="majorHAnsi" w:cstheme="majorHAnsi"/>
          <w:bCs/>
        </w:rPr>
        <w:t>buena</w:t>
      </w:r>
      <w:r w:rsidRPr="000E6656">
        <w:rPr>
          <w:rFonts w:asciiTheme="majorHAnsi" w:hAnsiTheme="majorHAnsi" w:cstheme="majorHAnsi"/>
          <w:bCs/>
        </w:rPr>
        <w:t>.</w:t>
      </w:r>
    </w:p>
    <w:p w14:paraId="69047CC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C33E1CA" w14:textId="77777777" w:rsidR="00A97081" w:rsidRPr="004242F7" w:rsidRDefault="00A97081" w:rsidP="00A97081">
      <w:pPr>
        <w:tabs>
          <w:tab w:val="left" w:pos="1475"/>
        </w:tabs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b/>
        </w:rPr>
        <w:tab/>
      </w: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3079"/>
        <w:gridCol w:w="2139"/>
      </w:tblGrid>
      <w:tr w:rsidR="00A97081" w:rsidRPr="004242F7" w14:paraId="4CC3E566" w14:textId="77777777" w:rsidTr="000E6656">
        <w:trPr>
          <w:trHeight w:val="269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A1F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  <w:t>Visualización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34E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454B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4</w:t>
            </w:r>
          </w:p>
        </w:tc>
      </w:tr>
      <w:tr w:rsidR="00A97081" w:rsidRPr="004242F7" w14:paraId="1FACD9B6" w14:textId="77777777" w:rsidTr="000E6656">
        <w:trPr>
          <w:trHeight w:val="269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54DF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A82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DD41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9</w:t>
            </w:r>
          </w:p>
        </w:tc>
      </w:tr>
      <w:tr w:rsidR="00A97081" w:rsidRPr="004242F7" w14:paraId="5EBA8231" w14:textId="77777777" w:rsidTr="000E6656">
        <w:trPr>
          <w:trHeight w:val="269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F74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31CB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0B9E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31</w:t>
            </w:r>
          </w:p>
        </w:tc>
      </w:tr>
      <w:tr w:rsidR="00A97081" w:rsidRPr="004242F7" w14:paraId="3AD10393" w14:textId="77777777" w:rsidTr="000E6656">
        <w:trPr>
          <w:trHeight w:val="269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6AD1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5AD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97D8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117</w:t>
            </w:r>
          </w:p>
        </w:tc>
      </w:tr>
      <w:tr w:rsidR="00A97081" w:rsidRPr="004242F7" w14:paraId="45D51EBA" w14:textId="77777777" w:rsidTr="000E6656">
        <w:trPr>
          <w:trHeight w:val="283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F5FD" w14:textId="77777777" w:rsidR="00A97081" w:rsidRPr="000E6656" w:rsidRDefault="00A97081" w:rsidP="0060274E">
            <w:pP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813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D2D6" w14:textId="77777777" w:rsidR="00A97081" w:rsidRPr="000E6656" w:rsidRDefault="00A97081" w:rsidP="0060274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</w:pPr>
            <w:r w:rsidRPr="000E66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s-ES" w:eastAsia="es-ES"/>
              </w:rPr>
              <w:t>61</w:t>
            </w:r>
          </w:p>
        </w:tc>
      </w:tr>
    </w:tbl>
    <w:p w14:paraId="1C08AE3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09C7645" w14:textId="77777777" w:rsidR="000E6656" w:rsidRPr="000E6656" w:rsidRDefault="00A97081" w:rsidP="000E6656">
      <w:pPr>
        <w:jc w:val="both"/>
        <w:rPr>
          <w:rFonts w:asciiTheme="majorHAnsi" w:hAnsiTheme="majorHAnsi" w:cstheme="majorHAnsi"/>
          <w:bCs/>
        </w:rPr>
      </w:pPr>
      <w:r w:rsidRPr="000E6656">
        <w:rPr>
          <w:rFonts w:asciiTheme="majorHAnsi" w:hAnsiTheme="majorHAnsi" w:cstheme="majorHAnsi"/>
          <w:bCs/>
        </w:rPr>
        <w:t>Los resultados arrojaron en cuanto a visualización de la información en la página</w:t>
      </w:r>
      <w:r w:rsidR="000E6656">
        <w:rPr>
          <w:rFonts w:asciiTheme="majorHAnsi" w:hAnsiTheme="majorHAnsi" w:cstheme="majorHAnsi"/>
          <w:bCs/>
        </w:rPr>
        <w:t>,</w:t>
      </w:r>
      <w:r w:rsidRPr="000E6656">
        <w:rPr>
          <w:rFonts w:asciiTheme="majorHAnsi" w:hAnsiTheme="majorHAnsi" w:cstheme="majorHAnsi"/>
          <w:bCs/>
        </w:rPr>
        <w:t xml:space="preserve"> 117 </w:t>
      </w:r>
      <w:r w:rsidR="000E6656">
        <w:rPr>
          <w:rFonts w:asciiTheme="majorHAnsi" w:hAnsiTheme="majorHAnsi" w:cstheme="majorHAnsi"/>
          <w:bCs/>
        </w:rPr>
        <w:t xml:space="preserve">personas </w:t>
      </w:r>
      <w:r w:rsidRPr="000E6656">
        <w:rPr>
          <w:rFonts w:asciiTheme="majorHAnsi" w:hAnsiTheme="majorHAnsi" w:cstheme="majorHAnsi"/>
          <w:bCs/>
        </w:rPr>
        <w:t xml:space="preserve">calificaron de 4 </w:t>
      </w:r>
      <w:r w:rsidR="000E6656">
        <w:rPr>
          <w:rFonts w:asciiTheme="majorHAnsi" w:hAnsiTheme="majorHAnsi" w:cstheme="majorHAnsi"/>
          <w:bCs/>
        </w:rPr>
        <w:t xml:space="preserve">considerando </w:t>
      </w:r>
      <w:r w:rsidR="000E6656" w:rsidRPr="000E6656">
        <w:rPr>
          <w:rFonts w:asciiTheme="majorHAnsi" w:hAnsiTheme="majorHAnsi" w:cstheme="majorHAnsi"/>
          <w:bCs/>
        </w:rPr>
        <w:t xml:space="preserve">4 </w:t>
      </w:r>
      <w:r w:rsidR="000E6656">
        <w:rPr>
          <w:rFonts w:asciiTheme="majorHAnsi" w:hAnsiTheme="majorHAnsi" w:cstheme="majorHAnsi"/>
          <w:bCs/>
        </w:rPr>
        <w:t xml:space="preserve">como </w:t>
      </w:r>
      <w:r w:rsidR="000E6656" w:rsidRPr="000E6656">
        <w:rPr>
          <w:rFonts w:asciiTheme="majorHAnsi" w:hAnsiTheme="majorHAnsi" w:cstheme="majorHAnsi"/>
          <w:bCs/>
        </w:rPr>
        <w:t>buena.</w:t>
      </w:r>
    </w:p>
    <w:p w14:paraId="7D1721AA" w14:textId="7D72108D" w:rsidR="00A97081" w:rsidRPr="004242F7" w:rsidRDefault="00A97081" w:rsidP="000E6656">
      <w:pPr>
        <w:jc w:val="both"/>
        <w:rPr>
          <w:rFonts w:asciiTheme="majorHAnsi" w:hAnsiTheme="majorHAnsi" w:cstheme="majorHAnsi"/>
          <w:b/>
        </w:rPr>
      </w:pPr>
    </w:p>
    <w:p w14:paraId="7B7368CC" w14:textId="1715D447" w:rsidR="00A97081" w:rsidRPr="000E6656" w:rsidRDefault="00CB70C1" w:rsidP="000E6656">
      <w:pPr>
        <w:pStyle w:val="Ttulo1"/>
        <w:jc w:val="both"/>
        <w:rPr>
          <w:b/>
          <w:bCs/>
          <w:color w:val="7030A0"/>
          <w:sz w:val="28"/>
          <w:szCs w:val="28"/>
        </w:rPr>
      </w:pPr>
      <w:bookmarkStart w:id="13" w:name="_Toc61336030"/>
      <w:r>
        <w:rPr>
          <w:b/>
          <w:bCs/>
          <w:color w:val="7030A0"/>
          <w:sz w:val="28"/>
          <w:szCs w:val="28"/>
        </w:rPr>
        <w:t>2.</w:t>
      </w:r>
      <w:r w:rsidR="008A61C9">
        <w:rPr>
          <w:b/>
          <w:bCs/>
          <w:color w:val="7030A0"/>
          <w:sz w:val="28"/>
          <w:szCs w:val="28"/>
        </w:rPr>
        <w:t>4.3 TRANSPARENCIA</w:t>
      </w:r>
      <w:r w:rsidR="00A97081" w:rsidRPr="000E6656">
        <w:rPr>
          <w:b/>
          <w:bCs/>
          <w:color w:val="7030A0"/>
          <w:sz w:val="28"/>
          <w:szCs w:val="28"/>
        </w:rPr>
        <w:t xml:space="preserve"> Y ACCESO A LA INFORMACIÓN PÚBLICA - LEY 1712 DE 2014 EN LA PÁGINA WEB DEL INSTITUTO DISTRITAL DE RECREACIÓN Y DEPORTE </w:t>
      </w:r>
      <w:r w:rsidR="000E6656" w:rsidRPr="000E6656">
        <w:rPr>
          <w:b/>
          <w:bCs/>
          <w:color w:val="7030A0"/>
          <w:sz w:val="28"/>
          <w:szCs w:val="28"/>
        </w:rPr>
        <w:t>–</w:t>
      </w:r>
      <w:r w:rsidR="00A97081" w:rsidRPr="000E6656">
        <w:rPr>
          <w:b/>
          <w:bCs/>
          <w:color w:val="7030A0"/>
          <w:sz w:val="28"/>
          <w:szCs w:val="28"/>
        </w:rPr>
        <w:t xml:space="preserve"> IDRD</w:t>
      </w:r>
      <w:bookmarkEnd w:id="13"/>
    </w:p>
    <w:p w14:paraId="5CA66BB6" w14:textId="77777777" w:rsidR="000E6656" w:rsidRPr="000E6656" w:rsidRDefault="000E6656" w:rsidP="000E6656">
      <w:pPr>
        <w:pStyle w:val="Prrafodelista"/>
        <w:ind w:left="570"/>
        <w:jc w:val="both"/>
        <w:rPr>
          <w:rFonts w:asciiTheme="majorHAnsi" w:hAnsiTheme="majorHAnsi" w:cstheme="majorHAnsi"/>
          <w:b/>
        </w:rPr>
      </w:pPr>
    </w:p>
    <w:p w14:paraId="158845A2" w14:textId="620EB6A1" w:rsidR="00A97081" w:rsidRPr="004242F7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El botón de “Transparencia y Acceso a la Información Pública”, ¿es fácil de encontrar?, responda SI o NO.</w:t>
      </w:r>
    </w:p>
    <w:p w14:paraId="27E42481" w14:textId="290B0F0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6593BBB" w14:textId="1430F6FA" w:rsidR="00A97081" w:rsidRPr="000E6656" w:rsidRDefault="000E6656" w:rsidP="000E6656">
      <w:pPr>
        <w:tabs>
          <w:tab w:val="left" w:pos="2373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6D49FEAB" wp14:editId="275C4FFA">
            <wp:simplePos x="0" y="0"/>
            <wp:positionH relativeFrom="margin">
              <wp:posOffset>616991</wp:posOffset>
            </wp:positionH>
            <wp:positionV relativeFrom="paragraph">
              <wp:posOffset>4267</wp:posOffset>
            </wp:positionV>
            <wp:extent cx="4498340" cy="2384755"/>
            <wp:effectExtent l="0" t="0" r="16510" b="15875"/>
            <wp:wrapNone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61EAC406-69C8-4135-B54D-4629F26B6C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</w:rPr>
        <w:tab/>
      </w:r>
    </w:p>
    <w:p w14:paraId="58557117" w14:textId="77777777" w:rsidR="00A97081" w:rsidRPr="000E6656" w:rsidRDefault="00A97081" w:rsidP="00A97081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0E05872" w14:textId="4D94DD3E" w:rsidR="00A97081" w:rsidRPr="000E6656" w:rsidRDefault="000E6656" w:rsidP="000E6656">
      <w:pPr>
        <w:tabs>
          <w:tab w:val="left" w:pos="6797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0E6656">
        <w:rPr>
          <w:rFonts w:asciiTheme="majorHAnsi" w:hAnsiTheme="majorHAnsi" w:cstheme="majorHAnsi"/>
          <w:b/>
          <w:sz w:val="22"/>
          <w:szCs w:val="22"/>
        </w:rPr>
        <w:tab/>
      </w:r>
    </w:p>
    <w:p w14:paraId="19ADE622" w14:textId="62F878AD" w:rsidR="00A97081" w:rsidRPr="000E6656" w:rsidRDefault="000E6656" w:rsidP="000E6656">
      <w:pPr>
        <w:tabs>
          <w:tab w:val="left" w:pos="7327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0E6656">
        <w:rPr>
          <w:rFonts w:asciiTheme="majorHAnsi" w:hAnsiTheme="majorHAnsi" w:cstheme="majorHAnsi"/>
          <w:b/>
          <w:sz w:val="22"/>
          <w:szCs w:val="22"/>
        </w:rPr>
        <w:tab/>
      </w:r>
    </w:p>
    <w:p w14:paraId="3F625C3A" w14:textId="7B87ADA7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F1DD263" w14:textId="561CD709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2B726184" w14:textId="77777777" w:rsidR="000E6656" w:rsidRPr="004242F7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3B78E78D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857D4D4" w14:textId="3CF0CDD3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D14E799" w14:textId="2605D185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48439563" w14:textId="63C6C809" w:rsidR="000E6656" w:rsidRDefault="000E6656" w:rsidP="00A97081">
      <w:pPr>
        <w:jc w:val="both"/>
        <w:rPr>
          <w:rFonts w:asciiTheme="majorHAnsi" w:hAnsiTheme="majorHAnsi" w:cstheme="majorHAnsi"/>
          <w:b/>
        </w:rPr>
      </w:pPr>
    </w:p>
    <w:p w14:paraId="4C8CA33B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A5EDC95" w14:textId="257370C6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4412B47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32612E4" w14:textId="734864D2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199 personas </w:t>
      </w:r>
      <w:r w:rsidR="006C417D">
        <w:rPr>
          <w:rFonts w:asciiTheme="majorHAnsi" w:hAnsiTheme="majorHAnsi" w:cstheme="majorHAnsi"/>
          <w:bCs/>
        </w:rPr>
        <w:t xml:space="preserve">que representa el 90% de la población que respondió el sondeo, </w:t>
      </w:r>
      <w:r w:rsidRPr="004242F7">
        <w:rPr>
          <w:rFonts w:asciiTheme="majorHAnsi" w:hAnsiTheme="majorHAnsi" w:cstheme="majorHAnsi"/>
          <w:bCs/>
        </w:rPr>
        <w:t>encuentra fácil el botón de transparencia y acceso a la información y solo 23 personas</w:t>
      </w:r>
      <w:r w:rsidR="006C417D">
        <w:rPr>
          <w:rFonts w:asciiTheme="majorHAnsi" w:hAnsiTheme="majorHAnsi" w:cstheme="majorHAnsi"/>
          <w:bCs/>
        </w:rPr>
        <w:t xml:space="preserve"> que representa el 10%</w:t>
      </w:r>
      <w:r w:rsidRPr="004242F7">
        <w:rPr>
          <w:rFonts w:asciiTheme="majorHAnsi" w:hAnsiTheme="majorHAnsi" w:cstheme="majorHAnsi"/>
          <w:bCs/>
        </w:rPr>
        <w:t xml:space="preserve"> no encuentran fácil el botón de transparencia y acceso a la información en la página web.</w:t>
      </w:r>
    </w:p>
    <w:p w14:paraId="6109F7A9" w14:textId="77777777" w:rsidR="000E6656" w:rsidRPr="004242F7" w:rsidRDefault="000E6656" w:rsidP="00A97081">
      <w:pPr>
        <w:jc w:val="both"/>
        <w:rPr>
          <w:rFonts w:asciiTheme="majorHAnsi" w:hAnsiTheme="majorHAnsi" w:cstheme="majorHAnsi"/>
          <w:bCs/>
        </w:rPr>
      </w:pPr>
    </w:p>
    <w:p w14:paraId="26AF9556" w14:textId="19EDD06A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¿La información que se encuentra publicada en “Transparencia” es de fácil acceso y se puede trabajar con facilidad?, responda SI o NO.</w:t>
      </w:r>
    </w:p>
    <w:p w14:paraId="2568B375" w14:textId="3CB94F32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2C1FF3C7" w14:textId="373C0788" w:rsidR="006C417D" w:rsidRPr="004242F7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240FE074" wp14:editId="5F85EC44">
            <wp:simplePos x="0" y="0"/>
            <wp:positionH relativeFrom="margin">
              <wp:posOffset>551155</wp:posOffset>
            </wp:positionH>
            <wp:positionV relativeFrom="paragraph">
              <wp:posOffset>9957</wp:posOffset>
            </wp:positionV>
            <wp:extent cx="4593590" cy="2523744"/>
            <wp:effectExtent l="0" t="0" r="16510" b="10160"/>
            <wp:wrapNone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13262AB8-7786-4BF4-A01D-2E111ECBA7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0DC49" w14:textId="645512F3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10FA067" w14:textId="6C19FF0F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F897EFC" w14:textId="10CA2D64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8D9753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972BFE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239FE74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5E37EAE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37FD18C" w14:textId="60D7DF20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497B38D" w14:textId="3D7E1C47" w:rsidR="006C417D" w:rsidRDefault="006C417D" w:rsidP="006C417D">
      <w:pPr>
        <w:tabs>
          <w:tab w:val="left" w:pos="7050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7CC5E51F" w14:textId="4EF3DBEF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7C493B75" w14:textId="207AFD54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295542E1" w14:textId="46F37087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0430CD21" w14:textId="5F3A158C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66253929" w14:textId="473235CA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>La respuesta a la pregunta antes mencionada, el resultado arrojo que 192 personas</w:t>
      </w:r>
      <w:r w:rsidR="006C417D">
        <w:rPr>
          <w:rFonts w:asciiTheme="majorHAnsi" w:hAnsiTheme="majorHAnsi" w:cstheme="majorHAnsi"/>
          <w:bCs/>
        </w:rPr>
        <w:t xml:space="preserve"> que representan el 86% de la población que respondió el sondeo,</w:t>
      </w:r>
      <w:r w:rsidRPr="004242F7">
        <w:rPr>
          <w:rFonts w:asciiTheme="majorHAnsi" w:hAnsiTheme="majorHAnsi" w:cstheme="majorHAnsi"/>
          <w:bCs/>
        </w:rPr>
        <w:t xml:space="preserve"> indicaron que la información que se encuentra publicada en transparencia es de fácil acceso y se puede trabajar con </w:t>
      </w:r>
      <w:r w:rsidRPr="004242F7">
        <w:rPr>
          <w:rFonts w:asciiTheme="majorHAnsi" w:hAnsiTheme="majorHAnsi" w:cstheme="majorHAnsi"/>
          <w:bCs/>
        </w:rPr>
        <w:lastRenderedPageBreak/>
        <w:t xml:space="preserve">facilidad y 30 personas </w:t>
      </w:r>
      <w:r w:rsidR="006C417D">
        <w:rPr>
          <w:rFonts w:asciiTheme="majorHAnsi" w:hAnsiTheme="majorHAnsi" w:cstheme="majorHAnsi"/>
          <w:bCs/>
        </w:rPr>
        <w:t xml:space="preserve">que representa el 14% </w:t>
      </w:r>
      <w:r w:rsidRPr="004242F7">
        <w:rPr>
          <w:rFonts w:asciiTheme="majorHAnsi" w:hAnsiTheme="majorHAnsi" w:cstheme="majorHAnsi"/>
          <w:bCs/>
        </w:rPr>
        <w:t>indican que no es de fácil acceso y no se puede trabajar con facilidad.</w:t>
      </w:r>
    </w:p>
    <w:p w14:paraId="3D0EBEE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5511932" w14:textId="504E8DFA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¿La información para población con discapacidad o niños, niñas y jóvenes, ¿es fácil de encontrar? responda SI o NO.</w:t>
      </w:r>
    </w:p>
    <w:p w14:paraId="602E9BAD" w14:textId="60611702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4B90D3A5" w14:textId="07BC9E1E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7456" behindDoc="1" locked="0" layoutInCell="1" allowOverlap="1" wp14:anchorId="1A50E329" wp14:editId="313DE3FA">
            <wp:simplePos x="0" y="0"/>
            <wp:positionH relativeFrom="column">
              <wp:posOffset>456057</wp:posOffset>
            </wp:positionH>
            <wp:positionV relativeFrom="paragraph">
              <wp:posOffset>4878</wp:posOffset>
            </wp:positionV>
            <wp:extent cx="4572000" cy="2523744"/>
            <wp:effectExtent l="0" t="0" r="0" b="10160"/>
            <wp:wrapNone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B3D29063-3CFB-402F-924E-10F865F1D5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56628" w14:textId="596CEC37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42AED219" w14:textId="6F935570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7ED56345" w14:textId="77777777" w:rsidR="006C417D" w:rsidRPr="004242F7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63404CA2" w14:textId="513A501F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4C8C8E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5D02EE5" w14:textId="147D7859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C7EBC69" w14:textId="213B59C4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7CEF6D4C" w14:textId="0840E630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3CCB705E" w14:textId="77777777" w:rsidR="006C417D" w:rsidRPr="004242F7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6EA3CD0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CFD441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B2AB36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0321A7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D2F0899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9266D64" w14:textId="17C5F79A" w:rsidR="00A97081" w:rsidRPr="004242F7" w:rsidRDefault="006C417D" w:rsidP="00A97081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="00A97081" w:rsidRPr="004242F7">
        <w:rPr>
          <w:rFonts w:asciiTheme="majorHAnsi" w:hAnsiTheme="majorHAnsi" w:cstheme="majorHAnsi"/>
          <w:bCs/>
        </w:rPr>
        <w:t xml:space="preserve">a respuesta a la pregunta antes mencionada, el resultado arrojo que 142 personas </w:t>
      </w:r>
      <w:r>
        <w:rPr>
          <w:rFonts w:asciiTheme="majorHAnsi" w:hAnsiTheme="majorHAnsi" w:cstheme="majorHAnsi"/>
          <w:bCs/>
        </w:rPr>
        <w:t xml:space="preserve">que representa el 64% de la población que respondió el sondeo, </w:t>
      </w:r>
      <w:r w:rsidR="00A97081" w:rsidRPr="004242F7">
        <w:rPr>
          <w:rFonts w:asciiTheme="majorHAnsi" w:hAnsiTheme="majorHAnsi" w:cstheme="majorHAnsi"/>
          <w:bCs/>
        </w:rPr>
        <w:t xml:space="preserve">indicaron que la información para población con discapacidad o niños, niñas y jóvenes es fácil de encontrar y 78 personas </w:t>
      </w:r>
      <w:r>
        <w:rPr>
          <w:rFonts w:asciiTheme="majorHAnsi" w:hAnsiTheme="majorHAnsi" w:cstheme="majorHAnsi"/>
          <w:bCs/>
        </w:rPr>
        <w:t xml:space="preserve">que representa el 36% </w:t>
      </w:r>
      <w:r w:rsidR="00A97081" w:rsidRPr="004242F7">
        <w:rPr>
          <w:rFonts w:asciiTheme="majorHAnsi" w:hAnsiTheme="majorHAnsi" w:cstheme="majorHAnsi"/>
          <w:bCs/>
        </w:rPr>
        <w:t>indican que la información para población con discapacidad o niños, niñas y jóvenes no es fácil de encontrar.</w:t>
      </w:r>
    </w:p>
    <w:p w14:paraId="123F6EC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68A36F1" w14:textId="35910D5B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¿La información está ordenada lógicamente? responda SI o NO.</w:t>
      </w:r>
    </w:p>
    <w:p w14:paraId="33348A93" w14:textId="2D9838C6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8480" behindDoc="1" locked="0" layoutInCell="1" allowOverlap="1" wp14:anchorId="7D5E8730" wp14:editId="7DB82443">
            <wp:simplePos x="0" y="0"/>
            <wp:positionH relativeFrom="margin">
              <wp:posOffset>456057</wp:posOffset>
            </wp:positionH>
            <wp:positionV relativeFrom="paragraph">
              <wp:posOffset>172822</wp:posOffset>
            </wp:positionV>
            <wp:extent cx="4571975" cy="2530475"/>
            <wp:effectExtent l="0" t="0" r="635" b="3175"/>
            <wp:wrapNone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B47A2827-9365-4F8B-BF73-B98F0072F0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E1C61" w14:textId="0D0901D6" w:rsidR="006C417D" w:rsidRPr="004242F7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1F6A832F" w14:textId="6E494C0D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4376E6D" w14:textId="4B70E6ED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D9428F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7F42547" w14:textId="706583A3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C4712C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DA7103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D24E35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4B33769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058AEAF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5323BC7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32C10B7" w14:textId="2D2F35D6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lastRenderedPageBreak/>
        <w:t xml:space="preserve">La respuesta a la pregunta antes mencionada, el resultado arrojo que 174 personas </w:t>
      </w:r>
      <w:r w:rsidR="006C417D">
        <w:rPr>
          <w:rFonts w:asciiTheme="majorHAnsi" w:hAnsiTheme="majorHAnsi" w:cstheme="majorHAnsi"/>
          <w:bCs/>
        </w:rPr>
        <w:t xml:space="preserve">que representa el 78% de la población que respondió el sondeo, </w:t>
      </w:r>
      <w:r w:rsidRPr="004242F7">
        <w:rPr>
          <w:rFonts w:asciiTheme="majorHAnsi" w:hAnsiTheme="majorHAnsi" w:cstheme="majorHAnsi"/>
          <w:bCs/>
        </w:rPr>
        <w:t xml:space="preserve">indicaron que la información esta ordenada lógicamente y 48 personas </w:t>
      </w:r>
      <w:r w:rsidR="006C417D">
        <w:rPr>
          <w:rFonts w:asciiTheme="majorHAnsi" w:hAnsiTheme="majorHAnsi" w:cstheme="majorHAnsi"/>
          <w:bCs/>
        </w:rPr>
        <w:t xml:space="preserve">que representa el 22% </w:t>
      </w:r>
      <w:r w:rsidRPr="004242F7">
        <w:rPr>
          <w:rFonts w:asciiTheme="majorHAnsi" w:hAnsiTheme="majorHAnsi" w:cstheme="majorHAnsi"/>
          <w:bCs/>
        </w:rPr>
        <w:t>indican que la información no está informada lógicamente.</w:t>
      </w:r>
    </w:p>
    <w:p w14:paraId="0B0B0FCE" w14:textId="6C8C648A" w:rsidR="006C417D" w:rsidRDefault="006C417D" w:rsidP="00A97081">
      <w:pPr>
        <w:jc w:val="both"/>
        <w:rPr>
          <w:rFonts w:asciiTheme="majorHAnsi" w:hAnsiTheme="majorHAnsi" w:cstheme="majorHAnsi"/>
          <w:bCs/>
        </w:rPr>
      </w:pPr>
    </w:p>
    <w:p w14:paraId="2C8A2B00" w14:textId="3B8180EA" w:rsidR="00A97081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¿Es fácil acceder a los canales de atención de la entidad? responda SI o NO.</w:t>
      </w:r>
    </w:p>
    <w:p w14:paraId="0188A456" w14:textId="72151E0D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2F2EDC60" w14:textId="0E6EAC38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69504" behindDoc="1" locked="0" layoutInCell="1" allowOverlap="1" wp14:anchorId="5F2BF95C" wp14:editId="326B8762">
            <wp:simplePos x="0" y="0"/>
            <wp:positionH relativeFrom="column">
              <wp:posOffset>295123</wp:posOffset>
            </wp:positionH>
            <wp:positionV relativeFrom="paragraph">
              <wp:posOffset>15723</wp:posOffset>
            </wp:positionV>
            <wp:extent cx="4915535" cy="2582265"/>
            <wp:effectExtent l="0" t="0" r="18415" b="8890"/>
            <wp:wrapNone/>
            <wp:docPr id="24" name="Gráfico 24">
              <a:extLst xmlns:a="http://schemas.openxmlformats.org/drawingml/2006/main">
                <a:ext uri="{FF2B5EF4-FFF2-40B4-BE49-F238E27FC236}">
                  <a16:creationId xmlns:a16="http://schemas.microsoft.com/office/drawing/2014/main" id="{69682BA5-D9F8-4589-B3B5-9C4D11A7B1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B6AE2" w14:textId="1F40269D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7B160596" w14:textId="25CE7F3D" w:rsidR="006C417D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5A6CD111" w14:textId="77777777" w:rsidR="006C417D" w:rsidRPr="004242F7" w:rsidRDefault="006C417D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</w:p>
    <w:p w14:paraId="4BA075C4" w14:textId="62B6808E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5D2C714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22C332A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4B3B77C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D92F91A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A6B00E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60DBEE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861BE31" w14:textId="423218D2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16EF1572" w14:textId="5C0DE35B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1BD8086E" w14:textId="49C82CCA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1F6B3081" w14:textId="6E3086A6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5D97AEC4" w14:textId="0DC75D2D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182 personas </w:t>
      </w:r>
      <w:r w:rsidR="006C417D">
        <w:rPr>
          <w:rFonts w:asciiTheme="majorHAnsi" w:hAnsiTheme="majorHAnsi" w:cstheme="majorHAnsi"/>
          <w:bCs/>
        </w:rPr>
        <w:t xml:space="preserve">que representa el 82% de la población que respondió el sondeo, </w:t>
      </w:r>
      <w:r w:rsidRPr="004242F7">
        <w:rPr>
          <w:rFonts w:asciiTheme="majorHAnsi" w:hAnsiTheme="majorHAnsi" w:cstheme="majorHAnsi"/>
          <w:bCs/>
        </w:rPr>
        <w:t>indicaron que es fácil acceder a los canales de atención de la entidad y 40 personas</w:t>
      </w:r>
      <w:r w:rsidR="006C417D">
        <w:rPr>
          <w:rFonts w:asciiTheme="majorHAnsi" w:hAnsiTheme="majorHAnsi" w:cstheme="majorHAnsi"/>
          <w:bCs/>
        </w:rPr>
        <w:t xml:space="preserve"> que representa 18%</w:t>
      </w:r>
      <w:r w:rsidRPr="004242F7">
        <w:rPr>
          <w:rFonts w:asciiTheme="majorHAnsi" w:hAnsiTheme="majorHAnsi" w:cstheme="majorHAnsi"/>
          <w:bCs/>
        </w:rPr>
        <w:t xml:space="preserve"> indican que no es fácil acceder a los canales de atención de la entidad.</w:t>
      </w:r>
    </w:p>
    <w:p w14:paraId="1F18896B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Cs/>
        </w:rPr>
      </w:pPr>
    </w:p>
    <w:p w14:paraId="6F43733D" w14:textId="6DF487B0" w:rsidR="00A97081" w:rsidRPr="004242F7" w:rsidRDefault="00B30094" w:rsidP="00A9708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>
        <w:rPr>
          <w:rFonts w:asciiTheme="majorHAnsi" w:hAnsiTheme="majorHAnsi" w:cstheme="majorHAnsi"/>
          <w:b/>
        </w:rPr>
        <w:t xml:space="preserve">A la pregunta: </w:t>
      </w:r>
      <w:r w:rsidR="00A97081" w:rsidRPr="004242F7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¿Es fácil acceder a los Trámites y Servicios que ofrece la entidad? responda SI o NO.</w:t>
      </w:r>
    </w:p>
    <w:p w14:paraId="09A8DB2E" w14:textId="465CC686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2DED3C78" w14:textId="7038C9EF" w:rsidR="00A97081" w:rsidRPr="004242F7" w:rsidRDefault="006C417D" w:rsidP="00A97081">
      <w:pPr>
        <w:jc w:val="both"/>
        <w:rPr>
          <w:rFonts w:asciiTheme="majorHAnsi" w:hAnsiTheme="majorHAnsi" w:cstheme="majorHAnsi"/>
          <w:b/>
        </w:rPr>
      </w:pPr>
      <w:r w:rsidRPr="004242F7">
        <w:rPr>
          <w:rFonts w:asciiTheme="majorHAnsi" w:hAnsiTheme="majorHAnsi" w:cstheme="majorHAnsi"/>
          <w:noProof/>
          <w:lang w:eastAsia="es-CO"/>
        </w:rPr>
        <w:drawing>
          <wp:anchor distT="0" distB="0" distL="114300" distR="114300" simplePos="0" relativeHeight="251670528" behindDoc="1" locked="0" layoutInCell="1" allowOverlap="1" wp14:anchorId="62738FEE" wp14:editId="0EDF97BF">
            <wp:simplePos x="0" y="0"/>
            <wp:positionH relativeFrom="margin">
              <wp:align>center</wp:align>
            </wp:positionH>
            <wp:positionV relativeFrom="paragraph">
              <wp:posOffset>8483</wp:posOffset>
            </wp:positionV>
            <wp:extent cx="4923129" cy="2589581"/>
            <wp:effectExtent l="0" t="0" r="11430" b="1270"/>
            <wp:wrapNone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3E7C7294-8843-42A8-9E1E-10989498A4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58963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7DE43A8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7A5792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62249538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07D61F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523BAF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6C849BB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5CC16705" w14:textId="6E81B2DE" w:rsidR="00A97081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00B7D648" w14:textId="27A428E7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5FC1E7DB" w14:textId="2CE89BE8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72B1DF41" w14:textId="2CCEC7DC" w:rsidR="006C417D" w:rsidRDefault="006C417D" w:rsidP="00A97081">
      <w:pPr>
        <w:jc w:val="both"/>
        <w:rPr>
          <w:rFonts w:asciiTheme="majorHAnsi" w:hAnsiTheme="majorHAnsi" w:cstheme="majorHAnsi"/>
          <w:b/>
        </w:rPr>
      </w:pPr>
    </w:p>
    <w:p w14:paraId="029A0DBA" w14:textId="646C64B4" w:rsidR="00A97081" w:rsidRDefault="00A97081" w:rsidP="00A97081">
      <w:pPr>
        <w:jc w:val="both"/>
        <w:rPr>
          <w:rFonts w:asciiTheme="majorHAnsi" w:hAnsiTheme="majorHAnsi" w:cstheme="majorHAnsi"/>
          <w:bCs/>
        </w:rPr>
      </w:pPr>
      <w:r w:rsidRPr="004242F7">
        <w:rPr>
          <w:rFonts w:asciiTheme="majorHAnsi" w:hAnsiTheme="majorHAnsi" w:cstheme="majorHAnsi"/>
          <w:bCs/>
        </w:rPr>
        <w:t xml:space="preserve">La respuesta a la pregunta antes mencionada, el resultado arrojo que 182 personas </w:t>
      </w:r>
      <w:r w:rsidR="006C417D">
        <w:rPr>
          <w:rFonts w:asciiTheme="majorHAnsi" w:hAnsiTheme="majorHAnsi" w:cstheme="majorHAnsi"/>
          <w:bCs/>
        </w:rPr>
        <w:t xml:space="preserve">que representan el 83% de la población que respondió el sondeo, </w:t>
      </w:r>
      <w:r w:rsidRPr="004242F7">
        <w:rPr>
          <w:rFonts w:asciiTheme="majorHAnsi" w:hAnsiTheme="majorHAnsi" w:cstheme="majorHAnsi"/>
          <w:bCs/>
        </w:rPr>
        <w:t>indicaron que es fácil acceder a los trámites y servicios que ofrece la entidad y 40 personas</w:t>
      </w:r>
      <w:r w:rsidR="006C417D">
        <w:rPr>
          <w:rFonts w:asciiTheme="majorHAnsi" w:hAnsiTheme="majorHAnsi" w:cstheme="majorHAnsi"/>
          <w:bCs/>
        </w:rPr>
        <w:t xml:space="preserve"> que representan el 17</w:t>
      </w:r>
      <w:r w:rsidR="005A49C3">
        <w:rPr>
          <w:rFonts w:asciiTheme="majorHAnsi" w:hAnsiTheme="majorHAnsi" w:cstheme="majorHAnsi"/>
          <w:bCs/>
        </w:rPr>
        <w:t xml:space="preserve">% </w:t>
      </w:r>
      <w:r w:rsidR="005A49C3" w:rsidRPr="004242F7">
        <w:rPr>
          <w:rFonts w:asciiTheme="majorHAnsi" w:hAnsiTheme="majorHAnsi" w:cstheme="majorHAnsi"/>
          <w:bCs/>
        </w:rPr>
        <w:t>indican</w:t>
      </w:r>
      <w:r w:rsidRPr="004242F7">
        <w:rPr>
          <w:rFonts w:asciiTheme="majorHAnsi" w:hAnsiTheme="majorHAnsi" w:cstheme="majorHAnsi"/>
          <w:bCs/>
        </w:rPr>
        <w:t xml:space="preserve"> que no es fácil acceder a los </w:t>
      </w:r>
      <w:r w:rsidR="0000215A" w:rsidRPr="004242F7">
        <w:rPr>
          <w:rFonts w:asciiTheme="majorHAnsi" w:hAnsiTheme="majorHAnsi" w:cstheme="majorHAnsi"/>
          <w:bCs/>
        </w:rPr>
        <w:t>trámites</w:t>
      </w:r>
      <w:r w:rsidRPr="004242F7">
        <w:rPr>
          <w:rFonts w:asciiTheme="majorHAnsi" w:hAnsiTheme="majorHAnsi" w:cstheme="majorHAnsi"/>
          <w:bCs/>
        </w:rPr>
        <w:t xml:space="preserve"> y servicios de la entidad.</w:t>
      </w:r>
    </w:p>
    <w:p w14:paraId="163B8E76" w14:textId="77777777" w:rsidR="006C417D" w:rsidRPr="004242F7" w:rsidRDefault="006C417D" w:rsidP="00A97081">
      <w:pPr>
        <w:jc w:val="both"/>
        <w:rPr>
          <w:rFonts w:asciiTheme="majorHAnsi" w:hAnsiTheme="majorHAnsi" w:cstheme="majorHAnsi"/>
          <w:bCs/>
        </w:rPr>
      </w:pPr>
    </w:p>
    <w:p w14:paraId="6B0D430D" w14:textId="57536780" w:rsidR="00A97081" w:rsidRPr="006C417D" w:rsidRDefault="00CB70C1" w:rsidP="006C417D">
      <w:pPr>
        <w:pStyle w:val="Ttulo1"/>
        <w:rPr>
          <w:b/>
          <w:bCs/>
          <w:color w:val="7030A0"/>
          <w:sz w:val="28"/>
          <w:szCs w:val="28"/>
        </w:rPr>
      </w:pPr>
      <w:bookmarkStart w:id="14" w:name="_Toc61336031"/>
      <w:r>
        <w:rPr>
          <w:b/>
          <w:bCs/>
          <w:color w:val="7030A0"/>
          <w:sz w:val="28"/>
          <w:szCs w:val="28"/>
        </w:rPr>
        <w:t>2.</w:t>
      </w:r>
      <w:r w:rsidR="008A61C9" w:rsidRPr="006C417D">
        <w:rPr>
          <w:b/>
          <w:bCs/>
          <w:color w:val="7030A0"/>
          <w:sz w:val="28"/>
          <w:szCs w:val="28"/>
        </w:rPr>
        <w:t>4.4 COMENTARIOS</w:t>
      </w:r>
      <w:r w:rsidR="00A97081" w:rsidRPr="006C417D">
        <w:rPr>
          <w:b/>
          <w:bCs/>
          <w:color w:val="7030A0"/>
          <w:sz w:val="28"/>
          <w:szCs w:val="28"/>
        </w:rPr>
        <w:t xml:space="preserve"> DESTACADOS</w:t>
      </w:r>
      <w:bookmarkEnd w:id="14"/>
    </w:p>
    <w:p w14:paraId="76D2498D" w14:textId="6057AAC8" w:rsidR="00A97081" w:rsidRDefault="00A97081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1E3F9B9E" w14:textId="07DDF1A9" w:rsidR="006C417D" w:rsidRPr="005A49C3" w:rsidRDefault="005A49C3" w:rsidP="00A97081">
      <w:pPr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Los comentarios adicionales, se clasificaron en tres grandes grupos, unos relacionados con la actualización y contenidos, otros en cua</w:t>
      </w:r>
      <w:r w:rsidR="0000215A">
        <w:rPr>
          <w:rFonts w:asciiTheme="majorHAnsi" w:hAnsiTheme="majorHAnsi" w:cstheme="majorHAnsi"/>
          <w:bCs/>
        </w:rPr>
        <w:t>nt</w:t>
      </w:r>
      <w:r w:rsidRPr="005A49C3">
        <w:rPr>
          <w:rFonts w:asciiTheme="majorHAnsi" w:hAnsiTheme="majorHAnsi" w:cstheme="majorHAnsi"/>
          <w:bCs/>
        </w:rPr>
        <w:t>o a su accesibilid</w:t>
      </w:r>
      <w:r w:rsidR="006726D2">
        <w:rPr>
          <w:rFonts w:asciiTheme="majorHAnsi" w:hAnsiTheme="majorHAnsi" w:cstheme="majorHAnsi"/>
          <w:bCs/>
        </w:rPr>
        <w:t>ad y otros comentarios.</w:t>
      </w:r>
    </w:p>
    <w:p w14:paraId="7E1E31A5" w14:textId="77777777" w:rsidR="005A49C3" w:rsidRPr="004242F7" w:rsidRDefault="005A49C3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7C5C927E" w14:textId="32FDC795" w:rsidR="00A97081" w:rsidRPr="006C417D" w:rsidRDefault="00CB70C1" w:rsidP="006C417D">
      <w:pPr>
        <w:pStyle w:val="Ttulo3"/>
        <w:rPr>
          <w:b/>
          <w:bCs/>
          <w:color w:val="7030A0"/>
        </w:rPr>
      </w:pPr>
      <w:bookmarkStart w:id="15" w:name="_Toc61336032"/>
      <w:r>
        <w:rPr>
          <w:b/>
          <w:bCs/>
          <w:color w:val="7030A0"/>
        </w:rPr>
        <w:t>2.</w:t>
      </w:r>
      <w:r w:rsidR="006C417D" w:rsidRPr="006C417D">
        <w:rPr>
          <w:b/>
          <w:bCs/>
          <w:color w:val="7030A0"/>
        </w:rPr>
        <w:t>4</w:t>
      </w:r>
      <w:r w:rsidR="00A97081" w:rsidRPr="006C417D">
        <w:rPr>
          <w:b/>
          <w:bCs/>
          <w:color w:val="7030A0"/>
        </w:rPr>
        <w:t>.4.1  En cuanto a su actualización y contenidos.</w:t>
      </w:r>
      <w:bookmarkEnd w:id="15"/>
    </w:p>
    <w:p w14:paraId="066CD7C0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189D8A7D" w14:textId="355C4DEE" w:rsidR="00A97081" w:rsidRPr="006C417D" w:rsidRDefault="006C417D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Pr="006C417D">
        <w:rPr>
          <w:rFonts w:asciiTheme="majorHAnsi" w:hAnsiTheme="majorHAnsi" w:cstheme="majorHAnsi"/>
          <w:bCs/>
        </w:rPr>
        <w:t>a información esta desactualizada todo el tiempo o no se encuentra</w:t>
      </w:r>
    </w:p>
    <w:p w14:paraId="6ED6978D" w14:textId="24ABBEDE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="006C417D" w:rsidRPr="006C417D">
        <w:rPr>
          <w:rFonts w:asciiTheme="majorHAnsi" w:hAnsiTheme="majorHAnsi" w:cstheme="majorHAnsi"/>
          <w:bCs/>
        </w:rPr>
        <w:t>xisten temas de parques desactualizados</w:t>
      </w:r>
    </w:p>
    <w:p w14:paraId="3980FAA1" w14:textId="288A2294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="006C417D" w:rsidRPr="006C417D">
        <w:rPr>
          <w:rFonts w:asciiTheme="majorHAnsi" w:hAnsiTheme="majorHAnsi" w:cstheme="majorHAnsi"/>
          <w:bCs/>
        </w:rPr>
        <w:t>as actividades que se van a realizar sean publicadas con días de anticipación</w:t>
      </w:r>
    </w:p>
    <w:p w14:paraId="241BB673" w14:textId="56625565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="006C417D" w:rsidRPr="006C417D">
        <w:rPr>
          <w:rFonts w:asciiTheme="majorHAnsi" w:hAnsiTheme="majorHAnsi" w:cstheme="majorHAnsi"/>
          <w:bCs/>
        </w:rPr>
        <w:t>l buscador de parques le falta actualizar la información</w:t>
      </w:r>
    </w:p>
    <w:p w14:paraId="563329F3" w14:textId="6287FD4C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</w:t>
      </w:r>
      <w:r w:rsidR="006C417D" w:rsidRPr="006C417D">
        <w:rPr>
          <w:rFonts w:asciiTheme="majorHAnsi" w:hAnsiTheme="majorHAnsi" w:cstheme="majorHAnsi"/>
          <w:bCs/>
        </w:rPr>
        <w:t xml:space="preserve">ejorar la actualización </w:t>
      </w:r>
    </w:p>
    <w:p w14:paraId="03DD36C2" w14:textId="52C9F027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</w:t>
      </w:r>
      <w:r w:rsidR="006C417D" w:rsidRPr="006C417D">
        <w:rPr>
          <w:rFonts w:asciiTheme="majorHAnsi" w:hAnsiTheme="majorHAnsi" w:cstheme="majorHAnsi"/>
          <w:bCs/>
        </w:rPr>
        <w:t>ublicar semanalmente (barrio, dirección y horario) donde estará la ruta del movimiento</w:t>
      </w:r>
      <w:r>
        <w:rPr>
          <w:rFonts w:asciiTheme="majorHAnsi" w:hAnsiTheme="majorHAnsi" w:cstheme="majorHAnsi"/>
          <w:bCs/>
        </w:rPr>
        <w:t xml:space="preserve"> </w:t>
      </w:r>
    </w:p>
    <w:p w14:paraId="588A5E08" w14:textId="31267F06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6C417D" w:rsidRPr="006C417D">
        <w:rPr>
          <w:rFonts w:asciiTheme="majorHAnsi" w:hAnsiTheme="majorHAnsi" w:cstheme="majorHAnsi"/>
          <w:bCs/>
        </w:rPr>
        <w:t xml:space="preserve">e </w:t>
      </w:r>
      <w:r w:rsidRPr="006C417D">
        <w:rPr>
          <w:rFonts w:asciiTheme="majorHAnsi" w:hAnsiTheme="majorHAnsi" w:cstheme="majorHAnsi"/>
          <w:bCs/>
        </w:rPr>
        <w:t>deb</w:t>
      </w:r>
      <w:r>
        <w:rPr>
          <w:rFonts w:asciiTheme="majorHAnsi" w:hAnsiTheme="majorHAnsi" w:cstheme="majorHAnsi"/>
          <w:bCs/>
        </w:rPr>
        <w:t>e</w:t>
      </w:r>
      <w:r w:rsidRPr="006C417D">
        <w:rPr>
          <w:rFonts w:asciiTheme="majorHAnsi" w:hAnsiTheme="majorHAnsi" w:cstheme="majorHAnsi"/>
          <w:bCs/>
        </w:rPr>
        <w:t>ría</w:t>
      </w:r>
      <w:r w:rsidR="006C417D" w:rsidRPr="006C417D">
        <w:rPr>
          <w:rFonts w:asciiTheme="majorHAnsi" w:hAnsiTheme="majorHAnsi" w:cstheme="majorHAnsi"/>
          <w:bCs/>
        </w:rPr>
        <w:t xml:space="preserve"> poder contar con el inve</w:t>
      </w:r>
      <w:r>
        <w:rPr>
          <w:rFonts w:asciiTheme="majorHAnsi" w:hAnsiTheme="majorHAnsi" w:cstheme="majorHAnsi"/>
          <w:bCs/>
        </w:rPr>
        <w:t>n</w:t>
      </w:r>
      <w:r w:rsidR="006C417D" w:rsidRPr="006C417D">
        <w:rPr>
          <w:rFonts w:asciiTheme="majorHAnsi" w:hAnsiTheme="majorHAnsi" w:cstheme="majorHAnsi"/>
          <w:bCs/>
        </w:rPr>
        <w:t xml:space="preserve">tario de cada uno de los parques el cual incluya estado, mobiliario y ofertar </w:t>
      </w:r>
      <w:r w:rsidRPr="006C417D">
        <w:rPr>
          <w:rFonts w:asciiTheme="majorHAnsi" w:hAnsiTheme="majorHAnsi" w:cstheme="majorHAnsi"/>
          <w:bCs/>
        </w:rPr>
        <w:t>recreo deportivo</w:t>
      </w:r>
    </w:p>
    <w:p w14:paraId="55997E17" w14:textId="3A388B18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N</w:t>
      </w:r>
      <w:r w:rsidR="006C417D" w:rsidRPr="006C417D">
        <w:rPr>
          <w:rFonts w:asciiTheme="majorHAnsi" w:hAnsiTheme="majorHAnsi" w:cstheme="majorHAnsi"/>
          <w:bCs/>
        </w:rPr>
        <w:t>o encuentro información sobre el acceso a parques de la cuidad durante la cuarentena</w:t>
      </w:r>
    </w:p>
    <w:p w14:paraId="7C870F58" w14:textId="42421851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</w:t>
      </w:r>
      <w:r w:rsidR="006C417D" w:rsidRPr="006C417D">
        <w:rPr>
          <w:rFonts w:asciiTheme="majorHAnsi" w:hAnsiTheme="majorHAnsi" w:cstheme="majorHAnsi"/>
          <w:bCs/>
        </w:rPr>
        <w:t xml:space="preserve">ctualización permanente de absolutamente toda información incluyendo </w:t>
      </w:r>
      <w:r w:rsidR="00726418">
        <w:rPr>
          <w:rFonts w:asciiTheme="majorHAnsi" w:hAnsiTheme="majorHAnsi" w:cstheme="majorHAnsi"/>
          <w:bCs/>
        </w:rPr>
        <w:t>SIM</w:t>
      </w:r>
    </w:p>
    <w:p w14:paraId="64649EC0" w14:textId="01C9FC5B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</w:t>
      </w:r>
      <w:r w:rsidR="006C417D" w:rsidRPr="006C417D">
        <w:rPr>
          <w:rFonts w:asciiTheme="majorHAnsi" w:hAnsiTheme="majorHAnsi" w:cstheme="majorHAnsi"/>
          <w:bCs/>
        </w:rPr>
        <w:t>ener actualizada la información</w:t>
      </w:r>
    </w:p>
    <w:p w14:paraId="032B084A" w14:textId="32EFC879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</w:t>
      </w:r>
      <w:r w:rsidR="006C417D" w:rsidRPr="006C417D">
        <w:rPr>
          <w:rFonts w:asciiTheme="majorHAnsi" w:hAnsiTheme="majorHAnsi" w:cstheme="majorHAnsi"/>
          <w:bCs/>
        </w:rPr>
        <w:t xml:space="preserve">ctualizar a diario los directorios sede central y parques del </w:t>
      </w:r>
      <w:r>
        <w:rPr>
          <w:rFonts w:asciiTheme="majorHAnsi" w:hAnsiTheme="majorHAnsi" w:cstheme="majorHAnsi"/>
          <w:bCs/>
        </w:rPr>
        <w:t>IDRD</w:t>
      </w:r>
    </w:p>
    <w:p w14:paraId="24E9BEE0" w14:textId="590B7AF6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6C417D" w:rsidRPr="006C417D">
        <w:rPr>
          <w:rFonts w:asciiTheme="majorHAnsi" w:hAnsiTheme="majorHAnsi" w:cstheme="majorHAnsi"/>
          <w:bCs/>
        </w:rPr>
        <w:t>e debe actualizar la información</w:t>
      </w:r>
    </w:p>
    <w:p w14:paraId="364C4F80" w14:textId="46052A18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</w:t>
      </w:r>
      <w:r w:rsidR="006C417D" w:rsidRPr="006C417D">
        <w:rPr>
          <w:rFonts w:asciiTheme="majorHAnsi" w:hAnsiTheme="majorHAnsi" w:cstheme="majorHAnsi"/>
          <w:bCs/>
        </w:rPr>
        <w:t xml:space="preserve">a información no </w:t>
      </w:r>
      <w:r w:rsidRPr="006C417D">
        <w:rPr>
          <w:rFonts w:asciiTheme="majorHAnsi" w:hAnsiTheme="majorHAnsi" w:cstheme="majorHAnsi"/>
          <w:bCs/>
        </w:rPr>
        <w:t>está</w:t>
      </w:r>
      <w:r w:rsidR="006C417D" w:rsidRPr="006C417D">
        <w:rPr>
          <w:rFonts w:asciiTheme="majorHAnsi" w:hAnsiTheme="majorHAnsi" w:cstheme="majorHAnsi"/>
          <w:bCs/>
        </w:rPr>
        <w:t xml:space="preserve"> actualizada de acuerdo con los proyectos de esta nueva administración</w:t>
      </w:r>
    </w:p>
    <w:p w14:paraId="2892ADDB" w14:textId="66174350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="006C417D" w:rsidRPr="006C417D">
        <w:rPr>
          <w:rFonts w:asciiTheme="majorHAnsi" w:hAnsiTheme="majorHAnsi" w:cstheme="majorHAnsi"/>
          <w:bCs/>
        </w:rPr>
        <w:t>s importante mantener actualizada la información</w:t>
      </w:r>
    </w:p>
    <w:p w14:paraId="1E24618F" w14:textId="356D160E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</w:t>
      </w:r>
      <w:r w:rsidR="006C417D" w:rsidRPr="006C417D">
        <w:rPr>
          <w:rFonts w:asciiTheme="majorHAnsi" w:hAnsiTheme="majorHAnsi" w:cstheme="majorHAnsi"/>
          <w:bCs/>
        </w:rPr>
        <w:t>antener la actualización de los contenidos periódicamente</w:t>
      </w:r>
    </w:p>
    <w:p w14:paraId="74BF6ADC" w14:textId="64162F33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6C417D" w:rsidRPr="006C417D">
        <w:rPr>
          <w:rFonts w:asciiTheme="majorHAnsi" w:hAnsiTheme="majorHAnsi" w:cstheme="majorHAnsi"/>
          <w:bCs/>
        </w:rPr>
        <w:t>e recomienda brindar información sobre los clubes deportivos a cargo de la entidad</w:t>
      </w:r>
    </w:p>
    <w:p w14:paraId="6E7377CD" w14:textId="7CABC0F3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</w:t>
      </w:r>
      <w:r w:rsidR="006C417D" w:rsidRPr="006C417D">
        <w:rPr>
          <w:rFonts w:asciiTheme="majorHAnsi" w:hAnsiTheme="majorHAnsi" w:cstheme="majorHAnsi"/>
          <w:bCs/>
        </w:rPr>
        <w:t xml:space="preserve">lguna información se encuentra desactualizada, se deja por mucho tiempo, así el evento ya haya sucedido. </w:t>
      </w:r>
      <w:r>
        <w:rPr>
          <w:rFonts w:asciiTheme="majorHAnsi" w:hAnsiTheme="majorHAnsi" w:cstheme="majorHAnsi"/>
          <w:bCs/>
        </w:rPr>
        <w:t>N</w:t>
      </w:r>
      <w:r w:rsidR="006C417D" w:rsidRPr="006C417D">
        <w:rPr>
          <w:rFonts w:asciiTheme="majorHAnsi" w:hAnsiTheme="majorHAnsi" w:cstheme="majorHAnsi"/>
          <w:bCs/>
        </w:rPr>
        <w:t>o hay renovación de material educativo</w:t>
      </w:r>
    </w:p>
    <w:p w14:paraId="33023D77" w14:textId="421D9A5C" w:rsidR="00A97081" w:rsidRPr="006C417D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</w:t>
      </w:r>
      <w:r w:rsidR="006C417D" w:rsidRPr="006C417D">
        <w:rPr>
          <w:rFonts w:asciiTheme="majorHAnsi" w:hAnsiTheme="majorHAnsi" w:cstheme="majorHAnsi"/>
          <w:bCs/>
        </w:rPr>
        <w:t xml:space="preserve">onsidero que todos los decretos, leyes y actualizaciones inherentes a la entidad sean subidas a la </w:t>
      </w:r>
      <w:r w:rsidRPr="006C417D">
        <w:rPr>
          <w:rFonts w:asciiTheme="majorHAnsi" w:hAnsiTheme="majorHAnsi" w:cstheme="majorHAnsi"/>
          <w:bCs/>
        </w:rPr>
        <w:t>página</w:t>
      </w:r>
    </w:p>
    <w:p w14:paraId="378A3847" w14:textId="0F81B890" w:rsidR="00A97081" w:rsidRPr="005A49C3" w:rsidRDefault="005A49C3" w:rsidP="006C417D">
      <w:pPr>
        <w:pStyle w:val="Prrafodelista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D</w:t>
      </w:r>
      <w:r w:rsidRPr="006C417D">
        <w:rPr>
          <w:rFonts w:asciiTheme="majorHAnsi" w:hAnsiTheme="majorHAnsi" w:cstheme="majorHAnsi"/>
          <w:bCs/>
        </w:rPr>
        <w:t>ebería</w:t>
      </w:r>
      <w:r w:rsidR="006C417D" w:rsidRPr="006C417D">
        <w:rPr>
          <w:rFonts w:asciiTheme="majorHAnsi" w:hAnsiTheme="majorHAnsi" w:cstheme="majorHAnsi"/>
          <w:bCs/>
        </w:rPr>
        <w:t xml:space="preserve"> tener un mejor orden </w:t>
      </w:r>
      <w:r w:rsidRPr="006C417D">
        <w:rPr>
          <w:rFonts w:asciiTheme="majorHAnsi" w:hAnsiTheme="majorHAnsi" w:cstheme="majorHAnsi"/>
          <w:bCs/>
        </w:rPr>
        <w:t>además</w:t>
      </w:r>
      <w:r w:rsidR="006C417D" w:rsidRPr="006C417D">
        <w:rPr>
          <w:rFonts w:asciiTheme="majorHAnsi" w:hAnsiTheme="majorHAnsi" w:cstheme="majorHAnsi"/>
          <w:bCs/>
        </w:rPr>
        <w:t xml:space="preserve"> de actualizar constantemente la página con todos sus </w:t>
      </w:r>
      <w:r w:rsidRPr="006C417D">
        <w:rPr>
          <w:rFonts w:asciiTheme="majorHAnsi" w:hAnsiTheme="majorHAnsi" w:cstheme="majorHAnsi"/>
          <w:bCs/>
        </w:rPr>
        <w:t>c</w:t>
      </w:r>
      <w:r>
        <w:rPr>
          <w:rFonts w:asciiTheme="majorHAnsi" w:hAnsiTheme="majorHAnsi" w:cstheme="majorHAnsi"/>
          <w:bCs/>
        </w:rPr>
        <w:t>o</w:t>
      </w:r>
      <w:r w:rsidRPr="006C417D">
        <w:rPr>
          <w:rFonts w:asciiTheme="majorHAnsi" w:hAnsiTheme="majorHAnsi" w:cstheme="majorHAnsi"/>
          <w:bCs/>
        </w:rPr>
        <w:t>ntenidos</w:t>
      </w:r>
      <w:r w:rsidR="006C417D" w:rsidRPr="006C417D">
        <w:rPr>
          <w:rFonts w:asciiTheme="majorHAnsi" w:hAnsiTheme="majorHAnsi" w:cstheme="majorHAnsi"/>
          <w:bCs/>
        </w:rPr>
        <w:t>, porque siempre están en mantenimiento</w:t>
      </w:r>
      <w:r w:rsidR="00726418">
        <w:rPr>
          <w:rFonts w:asciiTheme="majorHAnsi" w:hAnsiTheme="majorHAnsi" w:cstheme="majorHAnsi"/>
          <w:bCs/>
        </w:rPr>
        <w:t>.</w:t>
      </w:r>
    </w:p>
    <w:p w14:paraId="5255E114" w14:textId="77777777" w:rsidR="005A49C3" w:rsidRPr="005A49C3" w:rsidRDefault="005A49C3" w:rsidP="005A49C3">
      <w:pPr>
        <w:jc w:val="both"/>
        <w:rPr>
          <w:rFonts w:asciiTheme="majorHAnsi" w:hAnsiTheme="majorHAnsi" w:cstheme="majorHAnsi"/>
          <w:b/>
        </w:rPr>
      </w:pPr>
    </w:p>
    <w:p w14:paraId="4C9DBACF" w14:textId="0A559BFD" w:rsidR="00A97081" w:rsidRPr="005A49C3" w:rsidRDefault="00CB70C1" w:rsidP="005A49C3">
      <w:pPr>
        <w:pStyle w:val="Ttulo3"/>
        <w:rPr>
          <w:b/>
          <w:bCs/>
          <w:color w:val="7030A0"/>
        </w:rPr>
      </w:pPr>
      <w:bookmarkStart w:id="16" w:name="_Toc61336033"/>
      <w:r>
        <w:rPr>
          <w:b/>
          <w:bCs/>
          <w:color w:val="7030A0"/>
        </w:rPr>
        <w:lastRenderedPageBreak/>
        <w:t>2.</w:t>
      </w:r>
      <w:r w:rsidR="005A49C3">
        <w:rPr>
          <w:b/>
          <w:bCs/>
          <w:color w:val="7030A0"/>
        </w:rPr>
        <w:t>4</w:t>
      </w:r>
      <w:r w:rsidR="00A97081" w:rsidRPr="005A49C3">
        <w:rPr>
          <w:b/>
          <w:bCs/>
          <w:color w:val="7030A0"/>
        </w:rPr>
        <w:t>.4.2  En cuanto a su accesibilidad.</w:t>
      </w:r>
      <w:bookmarkEnd w:id="16"/>
    </w:p>
    <w:p w14:paraId="5A1467D2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5BDFCE36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</w:rPr>
      </w:pPr>
    </w:p>
    <w:p w14:paraId="33F6CF2D" w14:textId="142A8D53" w:rsidR="00A97081" w:rsidRPr="005A49C3" w:rsidRDefault="005A49C3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F</w:t>
      </w:r>
      <w:r w:rsidR="00A97081" w:rsidRPr="005A49C3">
        <w:rPr>
          <w:rFonts w:asciiTheme="majorHAnsi" w:hAnsiTheme="majorHAnsi" w:cstheme="majorHAnsi"/>
          <w:bCs/>
        </w:rPr>
        <w:t>alta algo de señas para las personas en condición especial</w:t>
      </w:r>
    </w:p>
    <w:p w14:paraId="1E76B7DC" w14:textId="77777777" w:rsidR="00A97081" w:rsidRPr="005A49C3" w:rsidRDefault="00A97081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Ayuda para las personas con alguna discapacidad en esta pandemia</w:t>
      </w:r>
    </w:p>
    <w:p w14:paraId="4B78237A" w14:textId="22C64978" w:rsidR="00A97081" w:rsidRPr="005A49C3" w:rsidRDefault="005A49C3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</w:t>
      </w:r>
      <w:r w:rsidR="00A97081" w:rsidRPr="005A49C3">
        <w:rPr>
          <w:rFonts w:asciiTheme="majorHAnsi" w:hAnsiTheme="majorHAnsi" w:cstheme="majorHAnsi"/>
          <w:bCs/>
        </w:rPr>
        <w:t>ejorar presentación visual</w:t>
      </w:r>
    </w:p>
    <w:p w14:paraId="5AF5CDC5" w14:textId="77777777" w:rsidR="00A97081" w:rsidRPr="005A49C3" w:rsidRDefault="00A97081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Falta usabilidad y arquitectura de información</w:t>
      </w:r>
    </w:p>
    <w:p w14:paraId="22E3DF3A" w14:textId="305DF330" w:rsidR="00A97081" w:rsidRPr="005A49C3" w:rsidRDefault="005A49C3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</w:t>
      </w:r>
      <w:r w:rsidR="00A97081" w:rsidRPr="005A49C3">
        <w:rPr>
          <w:rFonts w:asciiTheme="majorHAnsi" w:hAnsiTheme="majorHAnsi" w:cstheme="majorHAnsi"/>
          <w:bCs/>
        </w:rPr>
        <w:t>mportante el acceso para personas con discapacidad</w:t>
      </w:r>
    </w:p>
    <w:p w14:paraId="1AF773B0" w14:textId="3AE1F36E" w:rsidR="00A97081" w:rsidRPr="005A49C3" w:rsidRDefault="00A97081" w:rsidP="005A49C3">
      <w:pPr>
        <w:pStyle w:val="Prrafodelista"/>
        <w:numPr>
          <w:ilvl w:val="0"/>
          <w:numId w:val="6"/>
        </w:numPr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En la pestaña de inicio de</w:t>
      </w:r>
      <w:r w:rsidR="005A49C3">
        <w:rPr>
          <w:rFonts w:asciiTheme="majorHAnsi" w:hAnsiTheme="majorHAnsi" w:cstheme="majorHAnsi"/>
          <w:bCs/>
        </w:rPr>
        <w:t xml:space="preserve"> </w:t>
      </w:r>
      <w:r w:rsidRPr="005A49C3">
        <w:rPr>
          <w:rFonts w:asciiTheme="majorHAnsi" w:hAnsiTheme="majorHAnsi" w:cstheme="majorHAnsi"/>
          <w:bCs/>
        </w:rPr>
        <w:t xml:space="preserve">pronto tener un link de acceso directo a </w:t>
      </w:r>
      <w:r w:rsidR="005A49C3" w:rsidRPr="005A49C3">
        <w:rPr>
          <w:rFonts w:asciiTheme="majorHAnsi" w:hAnsiTheme="majorHAnsi" w:cstheme="majorHAnsi"/>
          <w:bCs/>
        </w:rPr>
        <w:t>Facebook</w:t>
      </w:r>
      <w:r w:rsidRPr="005A49C3">
        <w:rPr>
          <w:rFonts w:asciiTheme="majorHAnsi" w:hAnsiTheme="majorHAnsi" w:cstheme="majorHAnsi"/>
          <w:bCs/>
        </w:rPr>
        <w:t xml:space="preserve"> </w:t>
      </w:r>
      <w:proofErr w:type="spellStart"/>
      <w:r w:rsidRPr="005A49C3">
        <w:rPr>
          <w:rFonts w:asciiTheme="majorHAnsi" w:hAnsiTheme="majorHAnsi" w:cstheme="majorHAnsi"/>
          <w:bCs/>
        </w:rPr>
        <w:t>live</w:t>
      </w:r>
      <w:proofErr w:type="spellEnd"/>
    </w:p>
    <w:p w14:paraId="36BE5D6E" w14:textId="7E921AC4" w:rsidR="00726534" w:rsidRDefault="00A97081" w:rsidP="00726534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726534">
        <w:rPr>
          <w:rFonts w:asciiTheme="majorHAnsi" w:hAnsiTheme="majorHAnsi" w:cstheme="majorHAnsi"/>
          <w:bCs/>
        </w:rPr>
        <w:t>Profundizar en temas para divulgación a personas en condición de discapacidad visual y auditiva</w:t>
      </w:r>
    </w:p>
    <w:p w14:paraId="7DC7D4BF" w14:textId="20E61B9F" w:rsidR="00726534" w:rsidRPr="00726534" w:rsidRDefault="00726534" w:rsidP="00726534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726534">
        <w:rPr>
          <w:rFonts w:asciiTheme="majorHAnsi" w:hAnsiTheme="majorHAnsi" w:cstheme="majorHAnsi"/>
          <w:bCs/>
        </w:rPr>
        <w:t xml:space="preserve">Debería contener un CHAT para una comunicación más directa, asertiva y clara con el Instituto </w:t>
      </w:r>
    </w:p>
    <w:p w14:paraId="1A7C9E18" w14:textId="654FEDE0" w:rsidR="00726534" w:rsidRDefault="00726534" w:rsidP="00726534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726534">
        <w:rPr>
          <w:rFonts w:asciiTheme="majorHAnsi" w:hAnsiTheme="majorHAnsi" w:cstheme="majorHAnsi"/>
          <w:bCs/>
        </w:rPr>
        <w:t>Los botones de las redes sociales deberían ir al inicio de la página y no en la parte final, pienso que facilitaría el acceso a las redes sociales</w:t>
      </w:r>
    </w:p>
    <w:p w14:paraId="0A2D752F" w14:textId="77777777" w:rsidR="00726534" w:rsidRPr="00726534" w:rsidRDefault="00726534" w:rsidP="00726534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726534">
        <w:rPr>
          <w:rFonts w:asciiTheme="majorHAnsi" w:hAnsiTheme="majorHAnsi" w:cstheme="majorHAnsi"/>
          <w:bCs/>
        </w:rPr>
        <w:t>No es fácil acceder o no es fácil encontrar la información dirigida a las personas con discapacidad</w:t>
      </w:r>
    </w:p>
    <w:p w14:paraId="6F8A3815" w14:textId="77777777" w:rsidR="00A97081" w:rsidRPr="004242F7" w:rsidRDefault="00A97081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2496622F" w14:textId="77B9E961" w:rsidR="00A97081" w:rsidRPr="005A49C3" w:rsidRDefault="00CB70C1" w:rsidP="005A49C3">
      <w:pPr>
        <w:pStyle w:val="Ttulo3"/>
        <w:rPr>
          <w:b/>
          <w:bCs/>
          <w:color w:val="7030A0"/>
        </w:rPr>
      </w:pPr>
      <w:bookmarkStart w:id="17" w:name="_Toc61336034"/>
      <w:r>
        <w:rPr>
          <w:b/>
          <w:bCs/>
          <w:color w:val="7030A0"/>
        </w:rPr>
        <w:t>2.</w:t>
      </w:r>
      <w:r w:rsidR="005A49C3">
        <w:rPr>
          <w:b/>
          <w:bCs/>
          <w:color w:val="7030A0"/>
        </w:rPr>
        <w:t>4</w:t>
      </w:r>
      <w:r w:rsidR="00A97081" w:rsidRPr="005A49C3">
        <w:rPr>
          <w:b/>
          <w:bCs/>
          <w:color w:val="7030A0"/>
        </w:rPr>
        <w:t>.4.3  Otros</w:t>
      </w:r>
      <w:r w:rsidR="006726D2">
        <w:rPr>
          <w:b/>
          <w:bCs/>
          <w:color w:val="7030A0"/>
        </w:rPr>
        <w:t xml:space="preserve"> comentarios</w:t>
      </w:r>
      <w:bookmarkEnd w:id="17"/>
    </w:p>
    <w:p w14:paraId="283D5647" w14:textId="77777777" w:rsidR="005A49C3" w:rsidRPr="004242F7" w:rsidRDefault="005A49C3" w:rsidP="00A97081">
      <w:pPr>
        <w:jc w:val="both"/>
        <w:rPr>
          <w:rFonts w:asciiTheme="majorHAnsi" w:hAnsiTheme="majorHAnsi" w:cstheme="majorHAnsi"/>
          <w:b/>
          <w:color w:val="2F5496" w:themeColor="accent1" w:themeShade="BF"/>
        </w:rPr>
      </w:pPr>
    </w:p>
    <w:p w14:paraId="384175EC" w14:textId="46658CD5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La página web debe ser atractiva, didáctica, interactiva, con más vídeos que describan lo que hace el Instituto, con una información clara y detallada que resuelva dudas y oriente a la comunidad acerca de los servicios y trámites que ofrece el IDRD, con información actualizada de los programas deportivos y recreativos, y de la oferta que hay en los parques y escenarios; tal vez así no haya tantas PQRS por parte de los usuarios</w:t>
      </w:r>
    </w:p>
    <w:p w14:paraId="6D8851B8" w14:textId="77777777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Mas interactividad</w:t>
      </w:r>
    </w:p>
    <w:p w14:paraId="21B3EDD7" w14:textId="4FD0887C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 xml:space="preserve">Incluir más información sobre la </w:t>
      </w:r>
      <w:r w:rsidR="00726418">
        <w:rPr>
          <w:rFonts w:asciiTheme="majorHAnsi" w:hAnsiTheme="majorHAnsi" w:cstheme="majorHAnsi"/>
          <w:bCs/>
        </w:rPr>
        <w:t>h</w:t>
      </w:r>
      <w:r w:rsidRPr="005A49C3">
        <w:rPr>
          <w:rFonts w:asciiTheme="majorHAnsi" w:hAnsiTheme="majorHAnsi" w:cstheme="majorHAnsi"/>
          <w:bCs/>
        </w:rPr>
        <w:t>istoria del IDRD</w:t>
      </w:r>
    </w:p>
    <w:p w14:paraId="0EB81D76" w14:textId="77777777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información sobre la historia de la entidad y su posición en el marco de la gestión pública</w:t>
      </w:r>
    </w:p>
    <w:p w14:paraId="2AB0B73C" w14:textId="36082009" w:rsidR="005A49C3" w:rsidRDefault="005A49C3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Sería</w:t>
      </w:r>
      <w:r w:rsidR="00A97081" w:rsidRPr="005A49C3">
        <w:rPr>
          <w:rFonts w:asciiTheme="majorHAnsi" w:hAnsiTheme="majorHAnsi" w:cstheme="majorHAnsi"/>
          <w:bCs/>
        </w:rPr>
        <w:t xml:space="preserve"> bueno lograr descargar documentos como Comprobantes de Egreso, o Certificación de Ingresos y retenciones</w:t>
      </w:r>
    </w:p>
    <w:p w14:paraId="484EEEDD" w14:textId="0CA1B053" w:rsidR="00A97081" w:rsidRPr="005A49C3" w:rsidRDefault="005A49C3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El</w:t>
      </w:r>
      <w:r w:rsidR="00A97081" w:rsidRPr="005A49C3">
        <w:rPr>
          <w:rFonts w:asciiTheme="majorHAnsi" w:hAnsiTheme="majorHAnsi" w:cstheme="majorHAnsi"/>
          <w:bCs/>
        </w:rPr>
        <w:t xml:space="preserve"> tema de foros, lograr que sea un poco </w:t>
      </w:r>
      <w:r w:rsidRPr="005A49C3">
        <w:rPr>
          <w:rFonts w:asciiTheme="majorHAnsi" w:hAnsiTheme="majorHAnsi" w:cstheme="majorHAnsi"/>
          <w:bCs/>
        </w:rPr>
        <w:t>más</w:t>
      </w:r>
      <w:r w:rsidR="00A97081" w:rsidRPr="005A49C3">
        <w:rPr>
          <w:rFonts w:asciiTheme="majorHAnsi" w:hAnsiTheme="majorHAnsi" w:cstheme="majorHAnsi"/>
          <w:bCs/>
        </w:rPr>
        <w:t xml:space="preserve"> intuitivo para el ingreso</w:t>
      </w:r>
    </w:p>
    <w:p w14:paraId="172E7A91" w14:textId="70C1CE29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 xml:space="preserve">Contar con contenidos que permitan a los niños acceder a la </w:t>
      </w:r>
      <w:r w:rsidR="005A49C3" w:rsidRPr="005A49C3">
        <w:rPr>
          <w:rFonts w:asciiTheme="majorHAnsi" w:hAnsiTheme="majorHAnsi" w:cstheme="majorHAnsi"/>
          <w:bCs/>
        </w:rPr>
        <w:t>información</w:t>
      </w:r>
      <w:r w:rsidRPr="005A49C3">
        <w:rPr>
          <w:rFonts w:asciiTheme="majorHAnsi" w:hAnsiTheme="majorHAnsi" w:cstheme="majorHAnsi"/>
          <w:bCs/>
        </w:rPr>
        <w:t xml:space="preserve"> institucional</w:t>
      </w:r>
    </w:p>
    <w:p w14:paraId="1C1F4DDA" w14:textId="169BAD14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>Un micro</w:t>
      </w:r>
      <w:r w:rsidR="00726418">
        <w:rPr>
          <w:rFonts w:asciiTheme="majorHAnsi" w:hAnsiTheme="majorHAnsi" w:cstheme="majorHAnsi"/>
          <w:bCs/>
        </w:rPr>
        <w:t>-</w:t>
      </w:r>
      <w:r w:rsidRPr="005A49C3">
        <w:rPr>
          <w:rFonts w:asciiTheme="majorHAnsi" w:hAnsiTheme="majorHAnsi" w:cstheme="majorHAnsi"/>
          <w:bCs/>
        </w:rPr>
        <w:t>sitio de biblioteca y publicaciones de la Entidad</w:t>
      </w:r>
    </w:p>
    <w:p w14:paraId="77FA63F5" w14:textId="06E50D80" w:rsidR="00A97081" w:rsidRPr="005A49C3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 xml:space="preserve">Hay temas repetidos como por ejemplo el de transparencia esta al inicio y al final, pero contienen datos diferentes, parques, deportes están arriba y después en otros accesos, y a mi modo de ver el cronograma de actividades debería estar en una pestaña para abrir. </w:t>
      </w:r>
    </w:p>
    <w:p w14:paraId="3DD75591" w14:textId="6D4B8DC3" w:rsidR="006726D2" w:rsidRPr="006726D2" w:rsidRDefault="00A97081" w:rsidP="006726D2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 xml:space="preserve">Siempre he tenido dificultad en encontrar el PAAC, me toca siempre por el buscador, igual con </w:t>
      </w:r>
      <w:r w:rsidR="006726D2">
        <w:rPr>
          <w:rFonts w:asciiTheme="majorHAnsi" w:hAnsiTheme="majorHAnsi" w:cstheme="majorHAnsi"/>
          <w:bCs/>
        </w:rPr>
        <w:t>a</w:t>
      </w:r>
      <w:r w:rsidRPr="005A49C3">
        <w:rPr>
          <w:rFonts w:asciiTheme="majorHAnsi" w:hAnsiTheme="majorHAnsi" w:cstheme="majorHAnsi"/>
          <w:bCs/>
        </w:rPr>
        <w:t>lguna información del link de transparencia</w:t>
      </w:r>
    </w:p>
    <w:p w14:paraId="293A07BD" w14:textId="068A6635" w:rsidR="006726D2" w:rsidRDefault="00A97081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5A49C3">
        <w:rPr>
          <w:rFonts w:asciiTheme="majorHAnsi" w:hAnsiTheme="majorHAnsi" w:cstheme="majorHAnsi"/>
          <w:bCs/>
        </w:rPr>
        <w:t xml:space="preserve">La información en la página web realmente no contiene información puntual de lo que se busca, en ocasiones explican con normatividad y detalle la creación de los programas, </w:t>
      </w:r>
      <w:r w:rsidRPr="005A49C3">
        <w:rPr>
          <w:rFonts w:asciiTheme="majorHAnsi" w:hAnsiTheme="majorHAnsi" w:cstheme="majorHAnsi"/>
          <w:bCs/>
        </w:rPr>
        <w:lastRenderedPageBreak/>
        <w:t xml:space="preserve">pero finalmente no hay manera de conocer </w:t>
      </w:r>
      <w:r w:rsidR="001A6893" w:rsidRPr="005A49C3">
        <w:rPr>
          <w:rFonts w:asciiTheme="majorHAnsi" w:hAnsiTheme="majorHAnsi" w:cstheme="majorHAnsi"/>
          <w:bCs/>
        </w:rPr>
        <w:t>cómo</w:t>
      </w:r>
      <w:r w:rsidRPr="005A49C3">
        <w:rPr>
          <w:rFonts w:asciiTheme="majorHAnsi" w:hAnsiTheme="majorHAnsi" w:cstheme="majorHAnsi"/>
          <w:bCs/>
        </w:rPr>
        <w:t xml:space="preserve"> se accede a ellos o a donde se puede comunicar y se debe ir a buscar en otra </w:t>
      </w:r>
      <w:r w:rsidR="0000215A">
        <w:rPr>
          <w:rFonts w:asciiTheme="majorHAnsi" w:hAnsiTheme="majorHAnsi" w:cstheme="majorHAnsi"/>
          <w:bCs/>
        </w:rPr>
        <w:t>s</w:t>
      </w:r>
      <w:r w:rsidR="006726D2">
        <w:rPr>
          <w:rFonts w:asciiTheme="majorHAnsi" w:hAnsiTheme="majorHAnsi" w:cstheme="majorHAnsi"/>
          <w:bCs/>
        </w:rPr>
        <w:t>ección diferente de la página</w:t>
      </w:r>
    </w:p>
    <w:p w14:paraId="468D3524" w14:textId="067FB62E" w:rsidR="00A97081" w:rsidRPr="005A49C3" w:rsidRDefault="0000215A" w:rsidP="005A49C3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r w:rsidR="00A97081" w:rsidRPr="005A49C3">
        <w:rPr>
          <w:rFonts w:asciiTheme="majorHAnsi" w:hAnsiTheme="majorHAnsi" w:cstheme="majorHAnsi"/>
          <w:bCs/>
        </w:rPr>
        <w:t xml:space="preserve">En ocasiones, al usar el botón de búsqueda se encuentra información que se contradice o lleva a sitios donde la información no </w:t>
      </w:r>
      <w:r w:rsidR="001A6893" w:rsidRPr="005A49C3">
        <w:rPr>
          <w:rFonts w:asciiTheme="majorHAnsi" w:hAnsiTheme="majorHAnsi" w:cstheme="majorHAnsi"/>
          <w:bCs/>
        </w:rPr>
        <w:t>está</w:t>
      </w:r>
      <w:r w:rsidR="00A97081" w:rsidRPr="005A49C3">
        <w:rPr>
          <w:rFonts w:asciiTheme="majorHAnsi" w:hAnsiTheme="majorHAnsi" w:cstheme="majorHAnsi"/>
          <w:bCs/>
        </w:rPr>
        <w:t xml:space="preserve"> actualizada</w:t>
      </w:r>
    </w:p>
    <w:p w14:paraId="6AF6F91B" w14:textId="77777777" w:rsidR="0060274E" w:rsidRDefault="00A97081" w:rsidP="0060274E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60274E">
        <w:rPr>
          <w:rFonts w:asciiTheme="majorHAnsi" w:hAnsiTheme="majorHAnsi" w:cstheme="majorHAnsi"/>
          <w:bCs/>
        </w:rPr>
        <w:t xml:space="preserve">Saber el </w:t>
      </w:r>
      <w:r w:rsidR="001A6893" w:rsidRPr="0060274E">
        <w:rPr>
          <w:rFonts w:asciiTheme="majorHAnsi" w:hAnsiTheme="majorHAnsi" w:cstheme="majorHAnsi"/>
          <w:bCs/>
        </w:rPr>
        <w:t>c</w:t>
      </w:r>
      <w:r w:rsidRPr="0060274E">
        <w:rPr>
          <w:rFonts w:asciiTheme="majorHAnsi" w:hAnsiTheme="majorHAnsi" w:cstheme="majorHAnsi"/>
          <w:bCs/>
        </w:rPr>
        <w:t>orreo de la oficina jurídica que maneja el tema de Clubes Deportivos</w:t>
      </w:r>
    </w:p>
    <w:p w14:paraId="74F2F908" w14:textId="0EA233DB" w:rsidR="00726534" w:rsidRPr="0060274E" w:rsidRDefault="005A49C3" w:rsidP="0060274E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60274E">
        <w:rPr>
          <w:rFonts w:asciiTheme="majorHAnsi" w:hAnsiTheme="majorHAnsi" w:cstheme="majorHAnsi"/>
          <w:bCs/>
        </w:rPr>
        <w:t>Como ciudadano me gustaría que se difundiera la información y las diferentes actividades que se pueden realizar por medio de otros organismos y áreas de la ciudad como lo es secretaria de educación, casas de la mujer, alcaldías locales permitiendo así mayor participación</w:t>
      </w:r>
      <w:r w:rsidR="0092290D">
        <w:rPr>
          <w:rFonts w:asciiTheme="majorHAnsi" w:hAnsiTheme="majorHAnsi" w:cstheme="majorHAnsi"/>
          <w:bCs/>
        </w:rPr>
        <w:t>.</w:t>
      </w:r>
    </w:p>
    <w:p w14:paraId="3237F675" w14:textId="77777777" w:rsidR="005A49C3" w:rsidRPr="004242F7" w:rsidRDefault="005A49C3" w:rsidP="00A97081">
      <w:pPr>
        <w:jc w:val="both"/>
        <w:rPr>
          <w:rFonts w:asciiTheme="majorHAnsi" w:hAnsiTheme="majorHAnsi" w:cstheme="majorHAnsi"/>
          <w:b/>
        </w:rPr>
      </w:pPr>
    </w:p>
    <w:p w14:paraId="275A0DCA" w14:textId="77777777" w:rsidR="009F22CC" w:rsidRDefault="009F22CC" w:rsidP="009F22CC">
      <w:pPr>
        <w:pStyle w:val="Ttulo1"/>
        <w:numPr>
          <w:ilvl w:val="0"/>
          <w:numId w:val="3"/>
        </w:numPr>
        <w:rPr>
          <w:rStyle w:val="Ttulodellibro"/>
          <w:rFonts w:cstheme="majorHAnsi"/>
          <w:color w:val="7030A0"/>
          <w:sz w:val="28"/>
          <w:szCs w:val="28"/>
        </w:rPr>
      </w:pPr>
      <w:bookmarkStart w:id="18" w:name="_Toc61336035"/>
      <w:r>
        <w:rPr>
          <w:rStyle w:val="Ttulodellibro"/>
          <w:rFonts w:cstheme="majorHAnsi"/>
          <w:color w:val="7030A0"/>
          <w:sz w:val="28"/>
          <w:szCs w:val="28"/>
        </w:rPr>
        <w:t>PLAN DE ACCIÓN</w:t>
      </w:r>
      <w:bookmarkEnd w:id="18"/>
    </w:p>
    <w:p w14:paraId="44CFCE08" w14:textId="65BA774B" w:rsidR="009F22CC" w:rsidRDefault="009F22CC" w:rsidP="009F22CC"/>
    <w:p w14:paraId="6CF83301" w14:textId="7B284D0F" w:rsidR="008329E9" w:rsidRDefault="008329E9" w:rsidP="008329E9">
      <w:pPr>
        <w:jc w:val="both"/>
      </w:pPr>
      <w:r>
        <w:t>Como resultado del sondeo, la Oficina elaboro como oportunidad de mejora el plan de acción, para mejorar en temas como:</w:t>
      </w:r>
    </w:p>
    <w:p w14:paraId="08C99CEF" w14:textId="77777777" w:rsidR="008329E9" w:rsidRDefault="008329E9" w:rsidP="008329E9">
      <w:pPr>
        <w:jc w:val="both"/>
      </w:pPr>
      <w:r>
        <w:t>-  Actualización de contenidos divulgados en la página web</w:t>
      </w:r>
    </w:p>
    <w:p w14:paraId="39964222" w14:textId="77777777" w:rsidR="008329E9" w:rsidRDefault="008329E9" w:rsidP="008329E9">
      <w:pPr>
        <w:jc w:val="both"/>
      </w:pPr>
      <w:r>
        <w:t>-  Accesibilidad</w:t>
      </w:r>
    </w:p>
    <w:p w14:paraId="5473ECDD" w14:textId="77777777" w:rsidR="008329E9" w:rsidRDefault="008329E9" w:rsidP="008329E9">
      <w:pPr>
        <w:jc w:val="both"/>
      </w:pPr>
      <w:r>
        <w:t>-  Diseño y estructura visual</w:t>
      </w:r>
    </w:p>
    <w:p w14:paraId="3D7F6A83" w14:textId="1B82DE66" w:rsidR="008329E9" w:rsidRDefault="008329E9" w:rsidP="008329E9">
      <w:pPr>
        <w:jc w:val="both"/>
      </w:pPr>
      <w:r>
        <w:t>-  e Interacción, entre otros este se detalla a continuación</w:t>
      </w:r>
    </w:p>
    <w:p w14:paraId="06CE78AE" w14:textId="39F84D01" w:rsidR="008329E9" w:rsidRDefault="008329E9" w:rsidP="008329E9">
      <w:pPr>
        <w:jc w:val="both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242"/>
        <w:gridCol w:w="3798"/>
        <w:gridCol w:w="1701"/>
        <w:gridCol w:w="1984"/>
      </w:tblGrid>
      <w:tr w:rsidR="008329E9" w:rsidRPr="008329E9" w14:paraId="21D2EE78" w14:textId="77777777" w:rsidTr="00D86671">
        <w:trPr>
          <w:trHeight w:val="63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32F6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OFICINA ASESORA DE COMUNICACIONES</w:t>
            </w: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  <w:t>Plan de Acción como resultado del Sondeo de la Página Web</w:t>
            </w: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  <w:t>Oportunidad de mejora No. 256</w:t>
            </w:r>
          </w:p>
        </w:tc>
      </w:tr>
      <w:tr w:rsidR="001D389F" w:rsidRPr="001D389F" w14:paraId="20B3A183" w14:textId="77777777" w:rsidTr="001D389F">
        <w:trPr>
          <w:trHeight w:val="74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4909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Objetivo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B722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Actividades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7D87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Responsable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6647" w14:textId="0F962FB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Fecha programada</w:t>
            </w:r>
            <w:r w:rsidRPr="008329E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br/>
              <w:t>(de culminación)</w:t>
            </w:r>
          </w:p>
        </w:tc>
      </w:tr>
      <w:tr w:rsidR="008329E9" w:rsidRPr="001D389F" w14:paraId="45A4782B" w14:textId="77777777" w:rsidTr="001D389F">
        <w:trPr>
          <w:trHeight w:val="1404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9695" w14:textId="77777777" w:rsid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Mejoramiento y reorganización de la página en cuanto actualización de contenidos</w:t>
            </w:r>
          </w:p>
          <w:p w14:paraId="7E6BFBAB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727A262C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41A4492F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316E98CF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590C247D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633CC8BF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277711F6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701E1982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300BD4A8" w14:textId="77777777" w:rsidR="001D389F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  <w:p w14:paraId="2647F1C3" w14:textId="4DC595AC" w:rsidR="001D389F" w:rsidRPr="008329E9" w:rsidRDefault="001D389F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9125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00F9" w14:textId="4E99A6D3" w:rsidR="008329E9" w:rsidRPr="008329E9" w:rsidRDefault="008329E9" w:rsidP="008329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Reunión interna con la OAC para organizar y establecer un </w:t>
            </w:r>
            <w:r w:rsidR="00726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á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rbol de navegación del Instituto y definir 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="001D389F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 Dedicación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en tiempo para la página de los responsables de la página.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="00CB18E3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 Periodistas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que sean enlaces con las áreas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23B5" w14:textId="44A1A691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Equipo:  María Amelia - Julio Cendales - Jonnathan </w:t>
            </w:r>
            <w:r w:rsidR="00CB18E3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Álzate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- Gloria García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82AA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18/09/2020</w:t>
            </w:r>
          </w:p>
        </w:tc>
      </w:tr>
      <w:tr w:rsidR="008329E9" w:rsidRPr="001D389F" w14:paraId="03CF33AB" w14:textId="77777777" w:rsidTr="001D389F">
        <w:trPr>
          <w:trHeight w:val="1302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D3E" w14:textId="77777777" w:rsidR="008329E9" w:rsidRPr="008329E9" w:rsidRDefault="008329E9" w:rsidP="008329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6245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ED98" w14:textId="799183A8" w:rsidR="008329E9" w:rsidRPr="008329E9" w:rsidRDefault="001D389F" w:rsidP="008329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Elaborar mapa</w:t>
            </w:r>
            <w:r w:rsidR="008329E9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de navegación por áreas para informarles 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cómo</w:t>
            </w:r>
            <w:r w:rsidR="008329E9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debe quedar la información publicada en la página.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DC3A" w14:textId="15C41061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Julio Cendales y Jonnathan </w:t>
            </w:r>
            <w:r w:rsidR="00CB18E3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Álzate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6839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18/09/2020</w:t>
            </w:r>
          </w:p>
        </w:tc>
      </w:tr>
      <w:tr w:rsidR="008329E9" w:rsidRPr="001D389F" w14:paraId="40AF7097" w14:textId="77777777" w:rsidTr="001D389F">
        <w:trPr>
          <w:trHeight w:val="1928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C3F" w14:textId="77777777" w:rsidR="008329E9" w:rsidRPr="008329E9" w:rsidRDefault="008329E9" w:rsidP="008329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2E69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3D99" w14:textId="6A3E0AAE" w:rsidR="008329E9" w:rsidRPr="008329E9" w:rsidRDefault="008329E9" w:rsidP="008329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Elaborar memorando dirigido a todas las áreas del Instituto solicitando la información que debe contener la página 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="00192EEA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 Solicitar</w:t>
            </w: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que deleguen una persona para revisar los contenidos, solicitar actualización y responsable de suministrar la información para publicación en la página quien será el enlace con el periodista asignado.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ED0E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Gloria M. García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D6BA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18/09/2020</w:t>
            </w:r>
          </w:p>
        </w:tc>
      </w:tr>
      <w:tr w:rsidR="008329E9" w:rsidRPr="001D389F" w14:paraId="0327B373" w14:textId="77777777" w:rsidTr="001D389F">
        <w:trPr>
          <w:trHeight w:val="1098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496" w14:textId="77777777" w:rsidR="008329E9" w:rsidRPr="008329E9" w:rsidRDefault="008329E9" w:rsidP="008329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2F44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1633" w14:textId="77777777" w:rsidR="008329E9" w:rsidRPr="008329E9" w:rsidRDefault="008329E9" w:rsidP="008329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Elaboración de un ambiente de prueba local.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7BD8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Julio Cendales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D4BA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18/09/2020</w:t>
            </w:r>
          </w:p>
        </w:tc>
      </w:tr>
      <w:tr w:rsidR="008329E9" w:rsidRPr="001D389F" w14:paraId="5AE33134" w14:textId="77777777" w:rsidTr="001D389F">
        <w:trPr>
          <w:trHeight w:val="1200"/>
        </w:trPr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E805" w14:textId="77777777" w:rsidR="008329E9" w:rsidRPr="008329E9" w:rsidRDefault="008329E9" w:rsidP="008329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C5DC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62B0" w14:textId="77777777" w:rsidR="008329E9" w:rsidRPr="008329E9" w:rsidRDefault="008329E9" w:rsidP="008329E9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Actualización de contenidos y realización de una primera depuración de diseño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C4A3" w14:textId="3BAD55D5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Julio Cendales y Jonnathan </w:t>
            </w:r>
            <w:r w:rsidR="001D389F"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Álzate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DA516" w14:textId="77777777" w:rsidR="008329E9" w:rsidRPr="008329E9" w:rsidRDefault="008329E9" w:rsidP="008329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8329E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15/11/2020</w:t>
            </w:r>
          </w:p>
        </w:tc>
      </w:tr>
    </w:tbl>
    <w:p w14:paraId="05AEF622" w14:textId="242536DE" w:rsidR="008329E9" w:rsidRDefault="008329E9" w:rsidP="008329E9">
      <w:pPr>
        <w:jc w:val="both"/>
      </w:pPr>
    </w:p>
    <w:p w14:paraId="731FE5F7" w14:textId="77777777" w:rsidR="009F22CC" w:rsidRPr="009F22CC" w:rsidRDefault="009F22CC" w:rsidP="009F22CC">
      <w:pPr>
        <w:pStyle w:val="Ttulo1"/>
        <w:numPr>
          <w:ilvl w:val="0"/>
          <w:numId w:val="3"/>
        </w:numPr>
        <w:rPr>
          <w:rStyle w:val="Ttulodellibro"/>
          <w:rFonts w:cstheme="majorHAnsi"/>
          <w:color w:val="7030A0"/>
          <w:sz w:val="28"/>
          <w:szCs w:val="28"/>
        </w:rPr>
      </w:pPr>
      <w:r w:rsidRPr="009F22CC">
        <w:rPr>
          <w:rStyle w:val="Ttulodellibro"/>
          <w:rFonts w:cstheme="majorHAnsi"/>
          <w:color w:val="7030A0"/>
          <w:sz w:val="28"/>
          <w:szCs w:val="28"/>
        </w:rPr>
        <w:t xml:space="preserve"> </w:t>
      </w:r>
      <w:bookmarkStart w:id="19" w:name="_Toc61336036"/>
      <w:r>
        <w:rPr>
          <w:rStyle w:val="Ttulodellibro"/>
          <w:rFonts w:cstheme="majorHAnsi"/>
          <w:color w:val="7030A0"/>
          <w:sz w:val="28"/>
          <w:szCs w:val="28"/>
        </w:rPr>
        <w:t>RESULTADOS</w:t>
      </w:r>
      <w:bookmarkEnd w:id="19"/>
    </w:p>
    <w:p w14:paraId="14F00547" w14:textId="29682A87" w:rsidR="00C50045" w:rsidRDefault="00C50045" w:rsidP="00A97081">
      <w:pPr>
        <w:rPr>
          <w:rFonts w:asciiTheme="majorHAnsi" w:hAnsiTheme="majorHAnsi" w:cstheme="majorHAnsi"/>
        </w:rPr>
      </w:pPr>
    </w:p>
    <w:p w14:paraId="0921B34A" w14:textId="21426494" w:rsidR="001D389F" w:rsidRPr="00426052" w:rsidRDefault="001D389F" w:rsidP="00426052">
      <w:pPr>
        <w:jc w:val="both"/>
        <w:rPr>
          <w:rFonts w:asciiTheme="majorHAnsi" w:hAnsiTheme="majorHAnsi" w:cstheme="majorHAnsi"/>
          <w:bCs/>
        </w:rPr>
      </w:pPr>
      <w:r w:rsidRPr="00426052">
        <w:rPr>
          <w:rFonts w:asciiTheme="majorHAnsi" w:hAnsiTheme="majorHAnsi" w:cstheme="majorHAnsi"/>
          <w:bCs/>
        </w:rPr>
        <w:t xml:space="preserve">Se implementó el plan de acción definido en los tiempos establecidos y se alcanzaron los resultados en cada una de las </w:t>
      </w:r>
      <w:r w:rsidR="00C47C43" w:rsidRPr="00426052">
        <w:rPr>
          <w:rFonts w:asciiTheme="majorHAnsi" w:hAnsiTheme="majorHAnsi" w:cstheme="majorHAnsi"/>
          <w:bCs/>
        </w:rPr>
        <w:t>actividades</w:t>
      </w:r>
      <w:r w:rsidR="00426052" w:rsidRPr="00426052">
        <w:rPr>
          <w:rFonts w:asciiTheme="majorHAnsi" w:hAnsiTheme="majorHAnsi" w:cstheme="majorHAnsi"/>
          <w:bCs/>
        </w:rPr>
        <w:t>, se relacionan a continuación.</w:t>
      </w:r>
    </w:p>
    <w:p w14:paraId="0D2810B8" w14:textId="77777777" w:rsidR="00C47C43" w:rsidRPr="00426052" w:rsidRDefault="00C47C43" w:rsidP="00426052">
      <w:pPr>
        <w:pStyle w:val="Prrafodelista"/>
        <w:ind w:left="360"/>
        <w:jc w:val="both"/>
        <w:rPr>
          <w:rFonts w:asciiTheme="majorHAnsi" w:hAnsiTheme="majorHAnsi" w:cstheme="majorHAnsi"/>
          <w:bCs/>
        </w:rPr>
      </w:pPr>
    </w:p>
    <w:p w14:paraId="005BA78E" w14:textId="77777777" w:rsidR="00426052" w:rsidRDefault="00C47C43" w:rsidP="00426052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426052">
        <w:rPr>
          <w:rFonts w:asciiTheme="majorHAnsi" w:hAnsiTheme="majorHAnsi" w:cstheme="majorHAnsi"/>
          <w:bCs/>
        </w:rPr>
        <w:t>Se realizaron reuniones con el fin de</w:t>
      </w:r>
      <w:r w:rsidR="00426052">
        <w:rPr>
          <w:rFonts w:asciiTheme="majorHAnsi" w:hAnsiTheme="majorHAnsi" w:cstheme="majorHAnsi"/>
          <w:bCs/>
        </w:rPr>
        <w:t>:</w:t>
      </w:r>
    </w:p>
    <w:p w14:paraId="07050805" w14:textId="1E837594" w:rsidR="00426052" w:rsidRDefault="00C47C43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 w:rsidRPr="00426052">
        <w:rPr>
          <w:rFonts w:asciiTheme="majorHAnsi" w:hAnsiTheme="majorHAnsi" w:cstheme="majorHAnsi"/>
          <w:bCs/>
        </w:rPr>
        <w:t>Revisar y aprobar el plan de acción definido</w:t>
      </w:r>
    </w:p>
    <w:p w14:paraId="0A6A14C2" w14:textId="76742001" w:rsidR="00426052" w:rsidRDefault="00426052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R</w:t>
      </w:r>
      <w:r w:rsidR="00C47C43" w:rsidRPr="00426052">
        <w:rPr>
          <w:rFonts w:asciiTheme="majorHAnsi" w:hAnsiTheme="majorHAnsi" w:cstheme="majorHAnsi"/>
          <w:bCs/>
        </w:rPr>
        <w:t>evisar avances de la página</w:t>
      </w:r>
    </w:p>
    <w:p w14:paraId="535892EC" w14:textId="77777777" w:rsidR="00426052" w:rsidRDefault="00426052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</w:t>
      </w:r>
      <w:r w:rsidR="00C47C43" w:rsidRPr="00426052">
        <w:rPr>
          <w:rFonts w:asciiTheme="majorHAnsi" w:hAnsiTheme="majorHAnsi" w:cstheme="majorHAnsi"/>
          <w:bCs/>
        </w:rPr>
        <w:t>esignación de periodistas por subdirección quienes serán los enlaces con cada área;</w:t>
      </w:r>
    </w:p>
    <w:p w14:paraId="379AF4F3" w14:textId="5FFCC5BD" w:rsidR="00426052" w:rsidRDefault="00426052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="00C47C43" w:rsidRPr="00426052">
        <w:rPr>
          <w:rFonts w:asciiTheme="majorHAnsi" w:hAnsiTheme="majorHAnsi" w:cstheme="majorHAnsi"/>
          <w:bCs/>
        </w:rPr>
        <w:t>stablecer como hacer un</w:t>
      </w:r>
      <w:r w:rsidR="00C47C43" w:rsidRPr="00726418">
        <w:rPr>
          <w:rFonts w:asciiTheme="majorHAnsi" w:hAnsiTheme="majorHAnsi" w:cstheme="majorHAnsi"/>
          <w:bCs/>
          <w:i/>
          <w:iCs/>
        </w:rPr>
        <w:t xml:space="preserve"> </w:t>
      </w:r>
      <w:proofErr w:type="spellStart"/>
      <w:r w:rsidR="00C47C43" w:rsidRPr="00726418">
        <w:rPr>
          <w:rFonts w:asciiTheme="majorHAnsi" w:hAnsiTheme="majorHAnsi" w:cstheme="majorHAnsi"/>
          <w:bCs/>
          <w:i/>
          <w:iCs/>
        </w:rPr>
        <w:t>backup</w:t>
      </w:r>
      <w:proofErr w:type="spellEnd"/>
      <w:r w:rsidR="00C47C43" w:rsidRPr="00426052">
        <w:rPr>
          <w:rFonts w:asciiTheme="majorHAnsi" w:hAnsiTheme="majorHAnsi" w:cstheme="majorHAnsi"/>
          <w:bCs/>
        </w:rPr>
        <w:t xml:space="preserve"> de la página web con el fin de suministrar información en el momento en que sea solicitada</w:t>
      </w:r>
    </w:p>
    <w:p w14:paraId="34A949A2" w14:textId="100DF4ED" w:rsidR="00426052" w:rsidRDefault="00426052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</w:t>
      </w:r>
      <w:r w:rsidR="00C47C43" w:rsidRPr="00426052">
        <w:rPr>
          <w:rFonts w:asciiTheme="majorHAnsi" w:hAnsiTheme="majorHAnsi" w:cstheme="majorHAnsi"/>
          <w:bCs/>
        </w:rPr>
        <w:t xml:space="preserve">vances de </w:t>
      </w:r>
      <w:r w:rsidRPr="00426052">
        <w:rPr>
          <w:rFonts w:asciiTheme="majorHAnsi" w:hAnsiTheme="majorHAnsi" w:cstheme="majorHAnsi"/>
          <w:bCs/>
        </w:rPr>
        <w:t>cómo</w:t>
      </w:r>
      <w:r w:rsidR="00C47C43" w:rsidRPr="00426052">
        <w:rPr>
          <w:rFonts w:asciiTheme="majorHAnsi" w:hAnsiTheme="majorHAnsi" w:cstheme="majorHAnsi"/>
          <w:bCs/>
        </w:rPr>
        <w:t xml:space="preserve"> debe quedar la información en la página y los cambios</w:t>
      </w:r>
    </w:p>
    <w:p w14:paraId="55160F46" w14:textId="2EDC5FB6" w:rsidR="00C47C43" w:rsidRPr="00426052" w:rsidRDefault="00C47C43" w:rsidP="00426052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Cs/>
        </w:rPr>
      </w:pPr>
      <w:r w:rsidRPr="00426052">
        <w:rPr>
          <w:rFonts w:asciiTheme="majorHAnsi" w:hAnsiTheme="majorHAnsi" w:cstheme="majorHAnsi"/>
          <w:bCs/>
        </w:rPr>
        <w:t xml:space="preserve">Reunión con los delegados por área con el fin de informar la importancia de revisar la página web en sus contenidos y solicitar la actualización, para que la página web quede actualizada, </w:t>
      </w:r>
      <w:r w:rsidR="00D86671" w:rsidRPr="00426052">
        <w:rPr>
          <w:rFonts w:asciiTheme="majorHAnsi" w:hAnsiTheme="majorHAnsi" w:cstheme="majorHAnsi"/>
          <w:bCs/>
        </w:rPr>
        <w:t>así</w:t>
      </w:r>
      <w:r w:rsidRPr="00426052">
        <w:rPr>
          <w:rFonts w:asciiTheme="majorHAnsi" w:hAnsiTheme="majorHAnsi" w:cstheme="majorHAnsi"/>
          <w:bCs/>
        </w:rPr>
        <w:t xml:space="preserve"> mismo se presenta como se modificara la </w:t>
      </w:r>
      <w:r w:rsidR="00D86671" w:rsidRPr="00426052">
        <w:rPr>
          <w:rFonts w:asciiTheme="majorHAnsi" w:hAnsiTheme="majorHAnsi" w:cstheme="majorHAnsi"/>
          <w:bCs/>
        </w:rPr>
        <w:t>página</w:t>
      </w:r>
      <w:r w:rsidRPr="00426052">
        <w:rPr>
          <w:rFonts w:asciiTheme="majorHAnsi" w:hAnsiTheme="majorHAnsi" w:cstheme="majorHAnsi"/>
          <w:bCs/>
        </w:rPr>
        <w:t xml:space="preserve"> como ambiente de prueba.</w:t>
      </w:r>
    </w:p>
    <w:p w14:paraId="4A54E59E" w14:textId="77777777" w:rsidR="00C47C43" w:rsidRPr="00D86671" w:rsidRDefault="00C47C43" w:rsidP="00D86671">
      <w:pPr>
        <w:jc w:val="both"/>
        <w:rPr>
          <w:rFonts w:asciiTheme="majorHAnsi" w:hAnsiTheme="majorHAnsi" w:cstheme="majorHAnsi"/>
          <w:bCs/>
        </w:rPr>
      </w:pPr>
    </w:p>
    <w:p w14:paraId="489C4824" w14:textId="57508DAD" w:rsidR="00C47C43" w:rsidRDefault="00C47C43" w:rsidP="00726418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 w:rsidRPr="00426052">
        <w:rPr>
          <w:rFonts w:asciiTheme="majorHAnsi" w:hAnsiTheme="majorHAnsi" w:cstheme="majorHAnsi"/>
          <w:bCs/>
        </w:rPr>
        <w:t xml:space="preserve">Se elaboro memorando </w:t>
      </w:r>
      <w:r w:rsidR="00D86671">
        <w:rPr>
          <w:rFonts w:asciiTheme="majorHAnsi" w:hAnsiTheme="majorHAnsi" w:cstheme="majorHAnsi"/>
          <w:bCs/>
        </w:rPr>
        <w:t xml:space="preserve">con </w:t>
      </w:r>
      <w:r w:rsidR="00D86671" w:rsidRPr="00426052">
        <w:rPr>
          <w:rFonts w:asciiTheme="majorHAnsi" w:hAnsiTheme="majorHAnsi" w:cstheme="majorHAnsi"/>
          <w:bCs/>
        </w:rPr>
        <w:t>radicado IDRD No. 20201300301933</w:t>
      </w:r>
      <w:r w:rsidR="00D86671">
        <w:rPr>
          <w:rFonts w:asciiTheme="majorHAnsi" w:hAnsiTheme="majorHAnsi" w:cstheme="majorHAnsi"/>
          <w:bCs/>
        </w:rPr>
        <w:t xml:space="preserve">, </w:t>
      </w:r>
      <w:r w:rsidRPr="00426052">
        <w:rPr>
          <w:rFonts w:asciiTheme="majorHAnsi" w:hAnsiTheme="majorHAnsi" w:cstheme="majorHAnsi"/>
          <w:bCs/>
        </w:rPr>
        <w:t>dirigido a todas las áreas del instituto cuyo asunto fue: solicitud para revisión de contenidos, actualización y responsable de suministrar la información para publicación en la página</w:t>
      </w:r>
      <w:r w:rsidR="00D86671">
        <w:rPr>
          <w:rFonts w:asciiTheme="majorHAnsi" w:hAnsiTheme="majorHAnsi" w:cstheme="majorHAnsi"/>
          <w:bCs/>
        </w:rPr>
        <w:t xml:space="preserve"> </w:t>
      </w:r>
      <w:r w:rsidRPr="00426052">
        <w:rPr>
          <w:rFonts w:asciiTheme="majorHAnsi" w:hAnsiTheme="majorHAnsi" w:cstheme="majorHAnsi"/>
          <w:bCs/>
        </w:rPr>
        <w:t xml:space="preserve">y se </w:t>
      </w:r>
      <w:r w:rsidR="00D86671" w:rsidRPr="00426052">
        <w:rPr>
          <w:rFonts w:asciiTheme="majorHAnsi" w:hAnsiTheme="majorHAnsi" w:cstheme="majorHAnsi"/>
          <w:bCs/>
        </w:rPr>
        <w:t>llevó</w:t>
      </w:r>
      <w:r w:rsidRPr="00426052">
        <w:rPr>
          <w:rFonts w:asciiTheme="majorHAnsi" w:hAnsiTheme="majorHAnsi" w:cstheme="majorHAnsi"/>
          <w:bCs/>
        </w:rPr>
        <w:t xml:space="preserve"> a cabo reunión para dar informe de avances de actualización página</w:t>
      </w:r>
    </w:p>
    <w:p w14:paraId="7420E749" w14:textId="77777777" w:rsidR="00CB18E3" w:rsidRPr="00CB18E3" w:rsidRDefault="00CB18E3" w:rsidP="00CB18E3">
      <w:pPr>
        <w:pStyle w:val="Prrafodelista"/>
        <w:rPr>
          <w:rFonts w:asciiTheme="majorHAnsi" w:hAnsiTheme="majorHAnsi" w:cstheme="majorHAnsi"/>
          <w:bCs/>
        </w:rPr>
      </w:pPr>
    </w:p>
    <w:p w14:paraId="48580767" w14:textId="2C5E09ED" w:rsidR="00CB18E3" w:rsidRDefault="00CB18E3" w:rsidP="00CB18E3">
      <w:pPr>
        <w:pStyle w:val="Prrafodelista"/>
        <w:ind w:left="360"/>
        <w:jc w:val="both"/>
        <w:rPr>
          <w:rFonts w:asciiTheme="majorHAnsi" w:hAnsiTheme="majorHAnsi" w:cstheme="majorHAnsi"/>
          <w:bCs/>
        </w:rPr>
      </w:pPr>
    </w:p>
    <w:p w14:paraId="2EAF874A" w14:textId="1EE5F295" w:rsidR="00CB18E3" w:rsidRDefault="00CB18E3" w:rsidP="00CB18E3">
      <w:pPr>
        <w:pStyle w:val="Prrafodelista"/>
        <w:ind w:left="360"/>
        <w:jc w:val="both"/>
        <w:rPr>
          <w:rFonts w:asciiTheme="majorHAnsi" w:hAnsiTheme="majorHAnsi" w:cstheme="majorHAnsi"/>
          <w:bCs/>
        </w:rPr>
      </w:pPr>
    </w:p>
    <w:p w14:paraId="769809A7" w14:textId="77777777" w:rsidR="00CB18E3" w:rsidRPr="00726418" w:rsidRDefault="00CB18E3" w:rsidP="00CB18E3">
      <w:pPr>
        <w:pStyle w:val="Prrafodelista"/>
        <w:ind w:left="360"/>
        <w:jc w:val="both"/>
        <w:rPr>
          <w:rFonts w:asciiTheme="majorHAnsi" w:hAnsiTheme="majorHAnsi" w:cstheme="majorHAnsi"/>
          <w:bCs/>
        </w:rPr>
      </w:pPr>
    </w:p>
    <w:p w14:paraId="0D451D42" w14:textId="77777777" w:rsidR="00D86671" w:rsidRDefault="00D86671" w:rsidP="00426052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Se elaboró documento del antes y el después de la página </w:t>
      </w:r>
    </w:p>
    <w:p w14:paraId="2F8026AC" w14:textId="77777777" w:rsidR="00D86671" w:rsidRPr="00D86671" w:rsidRDefault="00D86671" w:rsidP="00D86671">
      <w:pPr>
        <w:pStyle w:val="Prrafodelista"/>
        <w:rPr>
          <w:rFonts w:asciiTheme="majorHAnsi" w:hAnsiTheme="majorHAnsi" w:cstheme="majorHAnsi"/>
          <w:bCs/>
        </w:rPr>
      </w:pPr>
    </w:p>
    <w:p w14:paraId="3321650B" w14:textId="59DF0592" w:rsidR="00C47C43" w:rsidRPr="00426052" w:rsidRDefault="00D86671" w:rsidP="00426052">
      <w:pPr>
        <w:pStyle w:val="Prrafodelista"/>
        <w:numPr>
          <w:ilvl w:val="0"/>
          <w:numId w:val="7"/>
        </w:numPr>
        <w:ind w:left="36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E</w:t>
      </w:r>
      <w:r w:rsidR="00C47C43" w:rsidRPr="00426052">
        <w:rPr>
          <w:rFonts w:asciiTheme="majorHAnsi" w:hAnsiTheme="majorHAnsi" w:cstheme="majorHAnsi"/>
          <w:bCs/>
        </w:rPr>
        <w:t>s importante mencionar que la página se encuentra en actualización constante en todos los contenidos que requieren actualización.</w:t>
      </w:r>
    </w:p>
    <w:p w14:paraId="13BF2EF3" w14:textId="2878EDFB" w:rsidR="001D389F" w:rsidRDefault="001D389F" w:rsidP="00A97081">
      <w:pPr>
        <w:rPr>
          <w:rFonts w:asciiTheme="majorHAnsi" w:hAnsiTheme="majorHAnsi" w:cstheme="majorHAnsi"/>
        </w:rPr>
      </w:pPr>
    </w:p>
    <w:p w14:paraId="424E7785" w14:textId="574C1224" w:rsidR="001D389F" w:rsidRDefault="001D389F" w:rsidP="00A97081">
      <w:pPr>
        <w:rPr>
          <w:rFonts w:asciiTheme="majorHAnsi" w:hAnsiTheme="majorHAnsi" w:cstheme="majorHAnsi"/>
        </w:rPr>
      </w:pPr>
    </w:p>
    <w:p w14:paraId="1C60CD57" w14:textId="77777777" w:rsidR="001D389F" w:rsidRPr="004242F7" w:rsidRDefault="001D389F" w:rsidP="00A97081">
      <w:pPr>
        <w:rPr>
          <w:rFonts w:asciiTheme="majorHAnsi" w:hAnsiTheme="majorHAnsi" w:cstheme="majorHAnsi"/>
        </w:rPr>
      </w:pPr>
    </w:p>
    <w:p w14:paraId="7CF09E9E" w14:textId="77777777" w:rsidR="00A97081" w:rsidRPr="004242F7" w:rsidRDefault="00A97081" w:rsidP="00A97081">
      <w:pPr>
        <w:pStyle w:val="Sinespaciado"/>
        <w:rPr>
          <w:rFonts w:asciiTheme="majorHAnsi" w:hAnsiTheme="majorHAnsi" w:cstheme="majorHAnsi"/>
        </w:rPr>
      </w:pPr>
      <w:r w:rsidRPr="004242F7">
        <w:rPr>
          <w:rFonts w:asciiTheme="majorHAnsi" w:hAnsiTheme="majorHAnsi" w:cstheme="majorHAnsi"/>
        </w:rPr>
        <w:t xml:space="preserve">Elaboró: Gloria Matilde García </w:t>
      </w:r>
      <w:proofErr w:type="spellStart"/>
      <w:r w:rsidRPr="004242F7">
        <w:rPr>
          <w:rFonts w:asciiTheme="majorHAnsi" w:hAnsiTheme="majorHAnsi" w:cstheme="majorHAnsi"/>
        </w:rPr>
        <w:t>García</w:t>
      </w:r>
      <w:proofErr w:type="spellEnd"/>
    </w:p>
    <w:p w14:paraId="0CF02641" w14:textId="5F0773A3" w:rsidR="0028382B" w:rsidRPr="004242F7" w:rsidRDefault="00A97081" w:rsidP="00461BEE">
      <w:pPr>
        <w:pStyle w:val="Sinespaciado"/>
        <w:rPr>
          <w:rFonts w:asciiTheme="majorHAnsi" w:eastAsia="Times New Roman" w:hAnsiTheme="majorHAnsi" w:cstheme="majorHAnsi"/>
          <w:kern w:val="3"/>
          <w:lang w:eastAsia="zh-CN"/>
        </w:rPr>
      </w:pPr>
      <w:r w:rsidRPr="004242F7">
        <w:rPr>
          <w:rFonts w:asciiTheme="majorHAnsi" w:hAnsiTheme="majorHAnsi" w:cstheme="majorHAnsi"/>
        </w:rPr>
        <w:t xml:space="preserve">Revisó y aprobó: </w:t>
      </w:r>
      <w:r w:rsidR="00D86671">
        <w:rPr>
          <w:rFonts w:asciiTheme="majorHAnsi" w:hAnsiTheme="majorHAnsi" w:cstheme="majorHAnsi"/>
        </w:rPr>
        <w:t>Rodrigo Sandoval Araujo.</w:t>
      </w:r>
    </w:p>
    <w:sectPr w:rsidR="0028382B" w:rsidRPr="004242F7" w:rsidSect="009926E1">
      <w:headerReference w:type="even" r:id="rId20"/>
      <w:headerReference w:type="default" r:id="rId21"/>
      <w:headerReference w:type="first" r:id="rId22"/>
      <w:pgSz w:w="12240" w:h="15840"/>
      <w:pgMar w:top="1843" w:right="1701" w:bottom="212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13F7" w14:textId="77777777" w:rsidR="00541A24" w:rsidRDefault="00541A24" w:rsidP="00A10822">
      <w:r>
        <w:separator/>
      </w:r>
    </w:p>
  </w:endnote>
  <w:endnote w:type="continuationSeparator" w:id="0">
    <w:p w14:paraId="437CA03F" w14:textId="77777777" w:rsidR="00541A24" w:rsidRDefault="00541A24" w:rsidP="00A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EB57" w14:textId="77777777" w:rsidR="00541A24" w:rsidRDefault="00541A24" w:rsidP="00A10822">
      <w:r>
        <w:separator/>
      </w:r>
    </w:p>
  </w:footnote>
  <w:footnote w:type="continuationSeparator" w:id="0">
    <w:p w14:paraId="285766F7" w14:textId="77777777" w:rsidR="00541A24" w:rsidRDefault="00541A24" w:rsidP="00A1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E361" w14:textId="77777777" w:rsidR="008772E9" w:rsidRDefault="00903ED8">
    <w:pPr>
      <w:pStyle w:val="Encabezado"/>
    </w:pPr>
    <w:r>
      <w:rPr>
        <w:noProof/>
        <w:lang w:val="en-US"/>
      </w:rPr>
      <w:pict w14:anchorId="0DB85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3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blanco y negr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F78E" w14:textId="77777777" w:rsidR="008772E9" w:rsidRDefault="00903ED8">
    <w:pPr>
      <w:pStyle w:val="Encabezado"/>
    </w:pPr>
    <w:r>
      <w:rPr>
        <w:noProof/>
        <w:lang w:val="en-US"/>
      </w:rPr>
      <w:pict w14:anchorId="6F9BF2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0931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blanco y negr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ECC" w14:textId="56C39F69" w:rsidR="008772E9" w:rsidRDefault="008772E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0" allowOverlap="1" wp14:anchorId="3B427F09" wp14:editId="4C258747">
          <wp:simplePos x="0" y="0"/>
          <wp:positionH relativeFrom="margin">
            <wp:posOffset>-927735</wp:posOffset>
          </wp:positionH>
          <wp:positionV relativeFrom="paragraph">
            <wp:posOffset>-432435</wp:posOffset>
          </wp:positionV>
          <wp:extent cx="7772400" cy="10058400"/>
          <wp:effectExtent l="0" t="0" r="0" b="0"/>
          <wp:wrapNone/>
          <wp:docPr id="3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F03E2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81916"/>
    <w:multiLevelType w:val="hybridMultilevel"/>
    <w:tmpl w:val="1430D1BC"/>
    <w:lvl w:ilvl="0" w:tplc="F4CE3B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9C2"/>
    <w:multiLevelType w:val="multilevel"/>
    <w:tmpl w:val="EE48F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3E7495"/>
    <w:multiLevelType w:val="multilevel"/>
    <w:tmpl w:val="84A2D5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F4451E9"/>
    <w:multiLevelType w:val="hybridMultilevel"/>
    <w:tmpl w:val="436252FE"/>
    <w:lvl w:ilvl="0" w:tplc="F4CE3B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0237"/>
    <w:multiLevelType w:val="multilevel"/>
    <w:tmpl w:val="5ED6A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E1068C"/>
    <w:multiLevelType w:val="hybridMultilevel"/>
    <w:tmpl w:val="8848B994"/>
    <w:lvl w:ilvl="0" w:tplc="EB1C275C">
      <w:start w:val="1"/>
      <w:numFmt w:val="decimal"/>
      <w:pStyle w:val="TDC1"/>
      <w:lvlText w:val="%1."/>
      <w:lvlJc w:val="left"/>
      <w:pPr>
        <w:ind w:left="360" w:hanging="360"/>
      </w:pPr>
      <w:rPr>
        <w:rFonts w:cstheme="majorHAns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C13316"/>
    <w:multiLevelType w:val="multilevel"/>
    <w:tmpl w:val="C3FAF7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70" w:hanging="570"/>
      </w:pPr>
      <w:rPr>
        <w:rFonts w:eastAsiaTheme="majorEastAsia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ajorEastAsia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ajorEastAsia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ajorEastAsia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ajorEastAsia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ajorEastAsia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ajorEastAsia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ajorEastAsia" w:hint="default"/>
        <w:sz w:val="28"/>
      </w:rPr>
    </w:lvl>
  </w:abstractNum>
  <w:abstractNum w:abstractNumId="8" w15:restartNumberingAfterBreak="0">
    <w:nsid w:val="708C00D9"/>
    <w:multiLevelType w:val="hybridMultilevel"/>
    <w:tmpl w:val="EBFCC5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377568"/>
    <w:multiLevelType w:val="hybridMultilevel"/>
    <w:tmpl w:val="C77089E8"/>
    <w:lvl w:ilvl="0" w:tplc="F4CE3B0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2"/>
    <w:rsid w:val="0000215A"/>
    <w:rsid w:val="000959D7"/>
    <w:rsid w:val="000A788E"/>
    <w:rsid w:val="000B6E84"/>
    <w:rsid w:val="000E0D8B"/>
    <w:rsid w:val="000E6656"/>
    <w:rsid w:val="000E6940"/>
    <w:rsid w:val="00101719"/>
    <w:rsid w:val="0016070A"/>
    <w:rsid w:val="001813D2"/>
    <w:rsid w:val="00192EEA"/>
    <w:rsid w:val="00196622"/>
    <w:rsid w:val="001A6893"/>
    <w:rsid w:val="001C068D"/>
    <w:rsid w:val="001D389F"/>
    <w:rsid w:val="001D796E"/>
    <w:rsid w:val="00215AF1"/>
    <w:rsid w:val="0023594E"/>
    <w:rsid w:val="00246274"/>
    <w:rsid w:val="0028382B"/>
    <w:rsid w:val="00297B72"/>
    <w:rsid w:val="002D2EDA"/>
    <w:rsid w:val="002E5311"/>
    <w:rsid w:val="003A6A34"/>
    <w:rsid w:val="003C2368"/>
    <w:rsid w:val="004242F7"/>
    <w:rsid w:val="00426052"/>
    <w:rsid w:val="004340BF"/>
    <w:rsid w:val="00454B29"/>
    <w:rsid w:val="00461BEE"/>
    <w:rsid w:val="004A06DB"/>
    <w:rsid w:val="00541A24"/>
    <w:rsid w:val="00545C47"/>
    <w:rsid w:val="00585374"/>
    <w:rsid w:val="005A49C3"/>
    <w:rsid w:val="005A62BD"/>
    <w:rsid w:val="005E5935"/>
    <w:rsid w:val="0060274E"/>
    <w:rsid w:val="00606183"/>
    <w:rsid w:val="00655A2B"/>
    <w:rsid w:val="006726D2"/>
    <w:rsid w:val="006A4E4E"/>
    <w:rsid w:val="006C417D"/>
    <w:rsid w:val="006D1F21"/>
    <w:rsid w:val="006F0E10"/>
    <w:rsid w:val="00726418"/>
    <w:rsid w:val="00726534"/>
    <w:rsid w:val="007925C8"/>
    <w:rsid w:val="007F769A"/>
    <w:rsid w:val="00806CBA"/>
    <w:rsid w:val="008227B4"/>
    <w:rsid w:val="008329E9"/>
    <w:rsid w:val="00866257"/>
    <w:rsid w:val="008772E9"/>
    <w:rsid w:val="00890817"/>
    <w:rsid w:val="008A1D4B"/>
    <w:rsid w:val="008A3487"/>
    <w:rsid w:val="008A61C9"/>
    <w:rsid w:val="008B3428"/>
    <w:rsid w:val="008F40A7"/>
    <w:rsid w:val="00903ED8"/>
    <w:rsid w:val="009103A1"/>
    <w:rsid w:val="0092290D"/>
    <w:rsid w:val="00927087"/>
    <w:rsid w:val="00934F15"/>
    <w:rsid w:val="009926E1"/>
    <w:rsid w:val="009A1A61"/>
    <w:rsid w:val="009A79CB"/>
    <w:rsid w:val="009F22CC"/>
    <w:rsid w:val="009F3AE1"/>
    <w:rsid w:val="009F5B60"/>
    <w:rsid w:val="00A078FA"/>
    <w:rsid w:val="00A10822"/>
    <w:rsid w:val="00A16351"/>
    <w:rsid w:val="00A920E6"/>
    <w:rsid w:val="00A97081"/>
    <w:rsid w:val="00AB3964"/>
    <w:rsid w:val="00AD3F97"/>
    <w:rsid w:val="00AE380A"/>
    <w:rsid w:val="00B11DD4"/>
    <w:rsid w:val="00B30094"/>
    <w:rsid w:val="00B42C69"/>
    <w:rsid w:val="00BB5754"/>
    <w:rsid w:val="00BD088D"/>
    <w:rsid w:val="00BE5AFD"/>
    <w:rsid w:val="00C43000"/>
    <w:rsid w:val="00C47C43"/>
    <w:rsid w:val="00C50045"/>
    <w:rsid w:val="00CB18E3"/>
    <w:rsid w:val="00CB70C1"/>
    <w:rsid w:val="00CC4D29"/>
    <w:rsid w:val="00CE2A66"/>
    <w:rsid w:val="00CE7ABF"/>
    <w:rsid w:val="00D66941"/>
    <w:rsid w:val="00D86671"/>
    <w:rsid w:val="00DC5149"/>
    <w:rsid w:val="00E02242"/>
    <w:rsid w:val="00E17982"/>
    <w:rsid w:val="00E22221"/>
    <w:rsid w:val="00E27576"/>
    <w:rsid w:val="00E7313A"/>
    <w:rsid w:val="00E90BEC"/>
    <w:rsid w:val="00EB60C8"/>
    <w:rsid w:val="00F15FAF"/>
    <w:rsid w:val="00F15FF7"/>
    <w:rsid w:val="00F25A3E"/>
    <w:rsid w:val="00F25D2F"/>
    <w:rsid w:val="00F64F16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6F315"/>
  <w15:docId w15:val="{4C8ECE2A-5B5C-402B-AE35-0E0E393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Edgar 2,plain,h2,heading 2,H2,l2,Header&#10;2,Header2,título 2,Título 2 -BCN"/>
    <w:basedOn w:val="Normal"/>
    <w:next w:val="Normal"/>
    <w:link w:val="Ttulo2Car"/>
    <w:uiPriority w:val="9"/>
    <w:unhideWhenUsed/>
    <w:qFormat/>
    <w:rsid w:val="00DC5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5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081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081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081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081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081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081"/>
    <w:pPr>
      <w:keepNext/>
      <w:keepLines/>
      <w:spacing w:before="40" w:line="300" w:lineRule="auto"/>
      <w:outlineLvl w:val="8"/>
    </w:pPr>
    <w:rPr>
      <w:rFonts w:eastAsiaTheme="minorEastAsia"/>
      <w:b/>
      <w:bCs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,Car Car,Car Car Car, Car Car,encabezado,he,Haut de page"/>
    <w:basedOn w:val="Normal"/>
    <w:link w:val="Encabezado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h Car,h8 Car,h9 Car,h10 Car,h18 Car,Car Car Car1,Car Car Car Car, Car Car Car,encabezado Car,he Car,Haut de page Car"/>
    <w:basedOn w:val="Fuentedeprrafopredeter"/>
    <w:link w:val="Encabezado"/>
    <w:uiPriority w:val="99"/>
    <w:rsid w:val="00A10822"/>
  </w:style>
  <w:style w:type="paragraph" w:styleId="Piedepgina">
    <w:name w:val="footer"/>
    <w:basedOn w:val="Normal"/>
    <w:link w:val="PiedepginaCar"/>
    <w:uiPriority w:val="99"/>
    <w:unhideWhenUsed/>
    <w:rsid w:val="00A108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822"/>
  </w:style>
  <w:style w:type="paragraph" w:styleId="Textonotapie">
    <w:name w:val="footnote text"/>
    <w:aliases w:val="ft,Texto nota pie2,ft1,ft Car Car Car1,Texto nota pie Car2,ft Car Car2,ft Car,ft Car Car,ft Car Car Car"/>
    <w:basedOn w:val="Normal"/>
    <w:link w:val="TextonotapieCar"/>
    <w:unhideWhenUsed/>
    <w:rsid w:val="0028382B"/>
    <w:rPr>
      <w:rFonts w:eastAsiaTheme="minorEastAsia"/>
      <w:lang w:val="es-ES_tradnl" w:eastAsia="es-ES"/>
    </w:rPr>
  </w:style>
  <w:style w:type="character" w:customStyle="1" w:styleId="TextonotapieCar">
    <w:name w:val="Texto nota pie Car"/>
    <w:aliases w:val="ft Car1,Texto nota pie2 Car,ft1 Car,ft Car Car Car1 Car,Texto nota pie Car2 Car,ft Car Car2 Car,ft Car Car1,ft Car Car Car2,ft Car Car Car Car"/>
    <w:basedOn w:val="Fuentedeprrafopredeter"/>
    <w:link w:val="Textonotapie"/>
    <w:rsid w:val="0028382B"/>
    <w:rPr>
      <w:rFonts w:eastAsiaTheme="minorEastAsia"/>
      <w:lang w:val="es-ES_tradnl" w:eastAsia="es-ES"/>
    </w:rPr>
  </w:style>
  <w:style w:type="character" w:styleId="Refdenotaalpie">
    <w:name w:val="footnote reference"/>
    <w:basedOn w:val="Fuentedeprrafopredeter"/>
    <w:unhideWhenUsed/>
    <w:rsid w:val="0028382B"/>
    <w:rPr>
      <w:vertAlign w:val="superscript"/>
    </w:rPr>
  </w:style>
  <w:style w:type="table" w:styleId="Tablaconcuadrcula">
    <w:name w:val="Table Grid"/>
    <w:basedOn w:val="Tablanormal"/>
    <w:uiPriority w:val="39"/>
    <w:rsid w:val="0028382B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titulo 3,Párrafo de lista1,Párrafo de lista2,Bullet List,FooterText"/>
    <w:basedOn w:val="Normal"/>
    <w:link w:val="PrrafodelistaCar"/>
    <w:uiPriority w:val="34"/>
    <w:qFormat/>
    <w:rsid w:val="0028382B"/>
    <w:pPr>
      <w:ind w:left="720"/>
      <w:contextualSpacing/>
    </w:pPr>
    <w:rPr>
      <w:rFonts w:eastAsiaTheme="minorEastAsia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6070A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070A"/>
    <w:rPr>
      <w:rFonts w:eastAsiaTheme="minorEastAsia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E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E5311"/>
    <w:pPr>
      <w:spacing w:line="259" w:lineRule="auto"/>
      <w:outlineLvl w:val="9"/>
    </w:pPr>
    <w:rPr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E53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9926E1"/>
    <w:pPr>
      <w:tabs>
        <w:tab w:val="right" w:leader="dot" w:pos="8828"/>
      </w:tabs>
      <w:spacing w:after="100" w:line="259" w:lineRule="auto"/>
    </w:pPr>
    <w:rPr>
      <w:rFonts w:eastAsiaTheme="minorEastAsia" w:cs="Times New Roman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B3428"/>
    <w:pPr>
      <w:numPr>
        <w:numId w:val="8"/>
      </w:numPr>
      <w:tabs>
        <w:tab w:val="left" w:pos="660"/>
        <w:tab w:val="right" w:leader="dot" w:pos="8828"/>
      </w:tabs>
      <w:spacing w:after="100" w:line="259" w:lineRule="auto"/>
    </w:pPr>
    <w:rPr>
      <w:rFonts w:eastAsiaTheme="minorEastAsia" w:cs="Times New Roman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926E1"/>
    <w:pPr>
      <w:tabs>
        <w:tab w:val="right" w:leader="dot" w:pos="8828"/>
      </w:tabs>
      <w:spacing w:after="100" w:line="259" w:lineRule="auto"/>
    </w:pPr>
    <w:rPr>
      <w:rFonts w:eastAsiaTheme="minorEastAsia" w:cs="Times New Roman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53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6E84"/>
    <w:rPr>
      <w:color w:val="605E5C"/>
      <w:shd w:val="clear" w:color="auto" w:fill="E1DFDD"/>
    </w:rPr>
  </w:style>
  <w:style w:type="character" w:customStyle="1" w:styleId="Ttulo2Car">
    <w:name w:val="Título 2 Car"/>
    <w:aliases w:val="Edgar 2 Car,plain Car,h2 Car,heading 2 Car,H2 Car,l2 Car,Header&#10;2 Car,Header2 Car,título 2 Car,Título 2 -BCN Car"/>
    <w:basedOn w:val="Fuentedeprrafopredeter"/>
    <w:link w:val="Ttulo2"/>
    <w:uiPriority w:val="9"/>
    <w:rsid w:val="00DC51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51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08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08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08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081"/>
    <w:rPr>
      <w:rFonts w:asciiTheme="majorHAnsi" w:eastAsiaTheme="majorEastAsia" w:hAnsiTheme="majorHAnsi" w:cstheme="majorBidi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08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081"/>
    <w:rPr>
      <w:rFonts w:eastAsiaTheme="minorEastAsia"/>
      <w:b/>
      <w:bCs/>
      <w:i/>
      <w:iCs/>
      <w:sz w:val="21"/>
      <w:szCs w:val="21"/>
    </w:rPr>
  </w:style>
  <w:style w:type="paragraph" w:customStyle="1" w:styleId="Cuerpodetexto">
    <w:name w:val="Cuerpo de texto"/>
    <w:basedOn w:val="Normal"/>
    <w:rsid w:val="00A97081"/>
    <w:pPr>
      <w:spacing w:after="120" w:line="300" w:lineRule="auto"/>
    </w:pPr>
    <w:rPr>
      <w:rFonts w:eastAsiaTheme="minorEastAsia"/>
      <w:sz w:val="21"/>
      <w:szCs w:val="21"/>
    </w:rPr>
  </w:style>
  <w:style w:type="paragraph" w:styleId="Lista">
    <w:name w:val="List"/>
    <w:basedOn w:val="Cuerpodetexto"/>
    <w:rsid w:val="00A97081"/>
    <w:rPr>
      <w:rFonts w:cs="Lohit Hindi"/>
    </w:rPr>
  </w:style>
  <w:style w:type="paragraph" w:customStyle="1" w:styleId="Pie">
    <w:name w:val="Pie"/>
    <w:basedOn w:val="Normal"/>
    <w:rsid w:val="00A97081"/>
    <w:pPr>
      <w:suppressLineNumbers/>
      <w:spacing w:before="120" w:after="120" w:line="300" w:lineRule="auto"/>
    </w:pPr>
    <w:rPr>
      <w:rFonts w:eastAsiaTheme="minorEastAsia" w:cs="Lohit Hindi"/>
      <w:i/>
      <w:iCs/>
    </w:rPr>
  </w:style>
  <w:style w:type="paragraph" w:customStyle="1" w:styleId="ndice">
    <w:name w:val="Índice"/>
    <w:basedOn w:val="Normal"/>
    <w:rsid w:val="00A97081"/>
    <w:pPr>
      <w:suppressLineNumbers/>
      <w:spacing w:after="160" w:line="300" w:lineRule="auto"/>
    </w:pPr>
    <w:rPr>
      <w:rFonts w:eastAsiaTheme="minorEastAsia" w:cs="Lohit Hindi"/>
      <w:sz w:val="21"/>
      <w:szCs w:val="21"/>
    </w:rPr>
  </w:style>
  <w:style w:type="paragraph" w:customStyle="1" w:styleId="Encabezamiento">
    <w:name w:val="Encabezamiento"/>
    <w:basedOn w:val="Normal"/>
    <w:rsid w:val="00A97081"/>
    <w:pPr>
      <w:tabs>
        <w:tab w:val="center" w:pos="4252"/>
        <w:tab w:val="right" w:pos="8504"/>
      </w:tabs>
      <w:spacing w:after="160" w:line="300" w:lineRule="auto"/>
    </w:pPr>
    <w:rPr>
      <w:rFonts w:eastAsiaTheme="minorEastAsia"/>
      <w:sz w:val="21"/>
      <w:szCs w:val="21"/>
    </w:rPr>
  </w:style>
  <w:style w:type="paragraph" w:customStyle="1" w:styleId="Contenidodelmarco">
    <w:name w:val="Contenido del marco"/>
    <w:basedOn w:val="Normal"/>
    <w:rsid w:val="00A97081"/>
    <w:pPr>
      <w:spacing w:after="160" w:line="30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081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081"/>
    <w:rPr>
      <w:rFonts w:ascii="Tahoma" w:eastAsiaTheme="minorEastAsi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A97081"/>
    <w:pPr>
      <w:jc w:val="both"/>
    </w:pPr>
    <w:rPr>
      <w:rFonts w:ascii="Arial" w:eastAsiaTheme="minorEastAsia" w:hAnsi="Arial"/>
      <w:szCs w:val="21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97081"/>
    <w:rPr>
      <w:rFonts w:ascii="Arial" w:eastAsiaTheme="minorEastAsia" w:hAnsi="Arial"/>
      <w:szCs w:val="21"/>
      <w:lang w:val="x-none" w:eastAsia="x-none"/>
    </w:rPr>
  </w:style>
  <w:style w:type="character" w:styleId="Textoennegrita">
    <w:name w:val="Strong"/>
    <w:basedOn w:val="Fuentedeprrafopredeter"/>
    <w:uiPriority w:val="22"/>
    <w:qFormat/>
    <w:rsid w:val="00A97081"/>
    <w:rPr>
      <w:b/>
      <w:bCs/>
    </w:r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titulo 3 Car"/>
    <w:link w:val="Prrafodelista"/>
    <w:uiPriority w:val="34"/>
    <w:locked/>
    <w:rsid w:val="00A97081"/>
    <w:rPr>
      <w:rFonts w:eastAsiaTheme="minorEastAsia"/>
      <w:lang w:val="es-ES_tradnl" w:eastAsia="es-ES"/>
    </w:rPr>
  </w:style>
  <w:style w:type="paragraph" w:styleId="Listaconvietas">
    <w:name w:val="List Bullet"/>
    <w:basedOn w:val="Normal"/>
    <w:uiPriority w:val="99"/>
    <w:unhideWhenUsed/>
    <w:rsid w:val="00A97081"/>
    <w:pPr>
      <w:numPr>
        <w:numId w:val="1"/>
      </w:numPr>
      <w:spacing w:after="160" w:line="300" w:lineRule="auto"/>
      <w:contextualSpacing/>
    </w:pPr>
    <w:rPr>
      <w:rFonts w:eastAsiaTheme="minorEastAsia"/>
      <w:sz w:val="21"/>
      <w:szCs w:val="21"/>
    </w:rPr>
  </w:style>
  <w:style w:type="character" w:customStyle="1" w:styleId="apple-converted-space">
    <w:name w:val="apple-converted-space"/>
    <w:basedOn w:val="Fuentedeprrafopredeter"/>
    <w:rsid w:val="00A97081"/>
  </w:style>
  <w:style w:type="paragraph" w:styleId="NormalWeb">
    <w:name w:val="Normal (Web)"/>
    <w:aliases w:val="Normal (Web) Car Car,Normal (Web) Car Car Car,Normal (Web) Car Car Car Car Car Car,Normal (Web) Car Car Car Car Car Car Car Car Car"/>
    <w:basedOn w:val="Normal"/>
    <w:link w:val="NormalWebCar"/>
    <w:uiPriority w:val="99"/>
    <w:unhideWhenUsed/>
    <w:rsid w:val="00A97081"/>
    <w:pPr>
      <w:spacing w:before="100" w:beforeAutospacing="1" w:after="100" w:afterAutospacing="1"/>
    </w:pPr>
    <w:rPr>
      <w:rFonts w:eastAsiaTheme="minorEastAsia"/>
      <w:lang w:eastAsia="es-ES"/>
    </w:rPr>
  </w:style>
  <w:style w:type="character" w:customStyle="1" w:styleId="grame">
    <w:name w:val="grame"/>
    <w:basedOn w:val="Fuentedeprrafopredeter"/>
    <w:rsid w:val="00A97081"/>
  </w:style>
  <w:style w:type="character" w:customStyle="1" w:styleId="spelle">
    <w:name w:val="spelle"/>
    <w:basedOn w:val="Fuentedeprrafopredeter"/>
    <w:rsid w:val="00A97081"/>
  </w:style>
  <w:style w:type="character" w:customStyle="1" w:styleId="NormalWebCar">
    <w:name w:val="Normal (Web) Car"/>
    <w:aliases w:val="Normal (Web) Car Car Car1,Normal (Web) Car Car Car Car,Normal (Web) Car Car Car Car Car Car Car,Normal (Web) Car Car Car Car Car Car Car Car Car Car"/>
    <w:link w:val="NormalWeb"/>
    <w:uiPriority w:val="99"/>
    <w:locked/>
    <w:rsid w:val="00A97081"/>
    <w:rPr>
      <w:rFonts w:eastAsiaTheme="minorEastAsia"/>
      <w:lang w:eastAsia="es-ES"/>
    </w:rPr>
  </w:style>
  <w:style w:type="paragraph" w:customStyle="1" w:styleId="toa">
    <w:name w:val="toa"/>
    <w:basedOn w:val="Normal"/>
    <w:uiPriority w:val="99"/>
    <w:rsid w:val="00A97081"/>
    <w:pPr>
      <w:tabs>
        <w:tab w:val="left" w:pos="0"/>
        <w:tab w:val="left" w:pos="9000"/>
        <w:tab w:val="right" w:pos="9360"/>
      </w:tabs>
      <w:jc w:val="both"/>
    </w:pPr>
    <w:rPr>
      <w:rFonts w:eastAsiaTheme="minorEastAsia"/>
      <w:spacing w:val="-2"/>
      <w:szCs w:val="21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97081"/>
    <w:pPr>
      <w:spacing w:after="120" w:line="480" w:lineRule="auto"/>
    </w:pPr>
    <w:rPr>
      <w:rFonts w:eastAsiaTheme="minorEastAsia"/>
      <w:sz w:val="21"/>
      <w:szCs w:val="21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97081"/>
    <w:rPr>
      <w:rFonts w:eastAsiaTheme="minorEastAsia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7081"/>
    <w:pPr>
      <w:spacing w:after="120" w:line="300" w:lineRule="auto"/>
      <w:ind w:left="283"/>
    </w:pPr>
    <w:rPr>
      <w:rFonts w:eastAsiaTheme="minorEastAsia"/>
      <w:sz w:val="21"/>
      <w:szCs w:val="21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7081"/>
    <w:rPr>
      <w:rFonts w:eastAsiaTheme="minorEastAsia"/>
      <w:sz w:val="21"/>
      <w:szCs w:val="21"/>
    </w:rPr>
  </w:style>
  <w:style w:type="paragraph" w:customStyle="1" w:styleId="Default">
    <w:name w:val="Default"/>
    <w:rsid w:val="00A9708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Arial" w:eastAsia="DejaVu Sans" w:hAnsi="Arial" w:cs="Arial"/>
      <w:kern w:val="1"/>
      <w:sz w:val="36"/>
      <w:lang w:eastAsia="zh-CN" w:bidi="hi-IN"/>
    </w:rPr>
  </w:style>
  <w:style w:type="character" w:styleId="nfasis">
    <w:name w:val="Emphasis"/>
    <w:basedOn w:val="Fuentedeprrafopredeter"/>
    <w:uiPriority w:val="20"/>
    <w:qFormat/>
    <w:rsid w:val="00A97081"/>
    <w:rPr>
      <w:i/>
      <w:iCs/>
      <w:color w:val="000000" w:themeColor="text1"/>
    </w:rPr>
  </w:style>
  <w:style w:type="paragraph" w:styleId="Textosinformato">
    <w:name w:val="Plain Text"/>
    <w:basedOn w:val="Normal"/>
    <w:link w:val="TextosinformatoCar"/>
    <w:uiPriority w:val="99"/>
    <w:unhideWhenUsed/>
    <w:rsid w:val="00A97081"/>
    <w:rPr>
      <w:rFonts w:ascii="Calibri" w:eastAsia="Calibri" w:hAnsi="Calibri"/>
      <w:sz w:val="22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97081"/>
    <w:rPr>
      <w:rFonts w:ascii="Calibri" w:eastAsia="Calibri" w:hAnsi="Calibri"/>
      <w:sz w:val="22"/>
      <w:szCs w:val="21"/>
      <w:lang w:val="x-none"/>
    </w:rPr>
  </w:style>
  <w:style w:type="paragraph" w:customStyle="1" w:styleId="Normal1">
    <w:name w:val="Normal1"/>
    <w:basedOn w:val="Normal"/>
    <w:uiPriority w:val="99"/>
    <w:rsid w:val="00A97081"/>
    <w:pPr>
      <w:widowControl w:val="0"/>
      <w:autoSpaceDE w:val="0"/>
    </w:pPr>
    <w:rPr>
      <w:rFonts w:ascii="Arial" w:eastAsia="Arial" w:hAnsi="Arial" w:cs="Arial"/>
      <w:color w:val="000000"/>
      <w:kern w:val="2"/>
      <w:lang w:bidi="hi-IN"/>
    </w:rPr>
  </w:style>
  <w:style w:type="paragraph" w:customStyle="1" w:styleId="WW-Estilopredeterminado">
    <w:name w:val="WW-Estilo predeterminado"/>
    <w:rsid w:val="00A97081"/>
    <w:pPr>
      <w:suppressAutoHyphens/>
      <w:spacing w:after="160" w:line="300" w:lineRule="auto"/>
    </w:pPr>
    <w:rPr>
      <w:rFonts w:ascii="Calibri" w:eastAsia="Calibri" w:hAnsi="Calibri" w:cs="Calibri"/>
      <w:color w:val="00000A"/>
      <w:sz w:val="21"/>
      <w:szCs w:val="21"/>
      <w:lang w:val="es-ES" w:eastAsia="zh-C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081"/>
    <w:pPr>
      <w:spacing w:after="160"/>
    </w:pPr>
    <w:rPr>
      <w:rFonts w:eastAsiaTheme="minorEastAsia"/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08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081"/>
    <w:rPr>
      <w:rFonts w:eastAsiaTheme="minorEastAsia"/>
      <w:color w:val="44546A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081"/>
    <w:pPr>
      <w:spacing w:before="160" w:after="160" w:line="300" w:lineRule="auto"/>
      <w:ind w:left="720" w:right="720"/>
      <w:jc w:val="center"/>
    </w:pPr>
    <w:rPr>
      <w:rFonts w:eastAsiaTheme="minorEastAsia"/>
      <w:i/>
      <w:iCs/>
      <w:color w:val="7B7B7B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A97081"/>
    <w:rPr>
      <w:rFonts w:eastAsiaTheme="minorEastAsia"/>
      <w:i/>
      <w:iCs/>
      <w:color w:val="7B7B7B" w:themeColor="accent3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081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08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9708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9708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0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08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A97081"/>
    <w:rPr>
      <w:b/>
      <w:bCs/>
      <w:caps w:val="0"/>
      <w:smallCaps/>
      <w:spacing w:val="0"/>
    </w:rPr>
  </w:style>
  <w:style w:type="table" w:customStyle="1" w:styleId="Tablaconcuadrcula2-nfasis11">
    <w:name w:val="Tabla con cuadrícula 2 - Énfasis 11"/>
    <w:basedOn w:val="Tablanormal"/>
    <w:uiPriority w:val="47"/>
    <w:rsid w:val="00A97081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A97081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A97081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ori\Documents\IDRD%20MEMORIA%20SANTI\planeaci&#243;n\Plan%20participaci&#243;n%20ciudadana\respuetas%20al%20Sondeo%20pagina%20we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13503260887095273"/>
          <c:y val="4.53647375710689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Hoja3!$G$57</c:f>
              <c:strCache>
                <c:ptCount val="1"/>
                <c:pt idx="0">
                  <c:v>¿La Información que desea consultar, es fácil de encontrar?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Hoja3!$H$56:$I$56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Hoja3!$H$57:$I$57</c:f>
              <c:numCache>
                <c:formatCode>General</c:formatCode>
                <c:ptCount val="2"/>
                <c:pt idx="0">
                  <c:v>181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3B-483C-92BB-2AA9FF023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828608"/>
        <c:axId val="684688512"/>
        <c:axId val="0"/>
      </c:bar3DChart>
      <c:catAx>
        <c:axId val="65382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688512"/>
        <c:crosses val="autoZero"/>
        <c:auto val="1"/>
        <c:lblAlgn val="ctr"/>
        <c:lblOffset val="100"/>
        <c:noMultiLvlLbl val="0"/>
      </c:catAx>
      <c:valAx>
        <c:axId val="6846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82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0004921943445778"/>
          <c:y val="3.24073543504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Hoja3!$B$157</c:f>
              <c:strCache>
                <c:ptCount val="1"/>
                <c:pt idx="0">
                  <c:v>¿La información está ordenada lógicamente?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Hoja3!$C$156:$D$156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Hoja3!$C$157:$D$157</c:f>
              <c:numCache>
                <c:formatCode>General</c:formatCode>
                <c:ptCount val="2"/>
                <c:pt idx="0">
                  <c:v>174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6-4507-87B8-2B0A3D2C5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831168"/>
        <c:axId val="685436288"/>
        <c:axId val="0"/>
      </c:bar3DChart>
      <c:catAx>
        <c:axId val="65383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5436288"/>
        <c:crosses val="autoZero"/>
        <c:auto val="1"/>
        <c:lblAlgn val="ctr"/>
        <c:lblOffset val="100"/>
        <c:noMultiLvlLbl val="0"/>
      </c:catAx>
      <c:valAx>
        <c:axId val="68543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83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444860017497812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Hoja3!$B$177</c:f>
              <c:strCache>
                <c:ptCount val="1"/>
                <c:pt idx="0">
                  <c:v>¿Es fácil acceder a los canales de atención de la entidad?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Hoja3!$C$176:$D$176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Hoja3!$C$177:$D$177</c:f>
              <c:numCache>
                <c:formatCode>General</c:formatCode>
                <c:ptCount val="2"/>
                <c:pt idx="0">
                  <c:v>182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E-4C6D-8CAA-CC58AAFAB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3888"/>
        <c:axId val="685438016"/>
        <c:axId val="0"/>
      </c:bar3DChart>
      <c:catAx>
        <c:axId val="65309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5438016"/>
        <c:crosses val="autoZero"/>
        <c:auto val="1"/>
        <c:lblAlgn val="ctr"/>
        <c:lblOffset val="100"/>
        <c:noMultiLvlLbl val="0"/>
      </c:catAx>
      <c:valAx>
        <c:axId val="68543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444860017497812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Hoja3!$B$197</c:f>
              <c:strCache>
                <c:ptCount val="1"/>
                <c:pt idx="0">
                  <c:v>¿Es fácil acceder a los Trámites y Servicios que ofrece la entidad?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Hoja3!$C$196:$D$196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Hoja3!$C$197:$D$197</c:f>
              <c:numCache>
                <c:formatCode>General</c:formatCode>
                <c:ptCount val="2"/>
                <c:pt idx="0">
                  <c:v>182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A24-98DF-AA4238D1B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4400"/>
        <c:axId val="685440320"/>
        <c:axId val="0"/>
      </c:bar3DChart>
      <c:catAx>
        <c:axId val="65309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5440320"/>
        <c:crosses val="autoZero"/>
        <c:auto val="1"/>
        <c:lblAlgn val="ctr"/>
        <c:lblOffset val="100"/>
        <c:noMultiLvlLbl val="0"/>
      </c:catAx>
      <c:valAx>
        <c:axId val="68544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1444860017497812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Hoja3!$L$57</c:f>
              <c:strCache>
                <c:ptCount val="1"/>
                <c:pt idx="0">
                  <c:v>El tiempo de carga de la página ¿es razonable?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Hoja3!$M$56:$N$56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Hoja3!$M$57:$N$57</c:f>
              <c:numCache>
                <c:formatCode>General</c:formatCode>
                <c:ptCount val="2"/>
                <c:pt idx="0">
                  <c:v>204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B-4D48-9F5A-9B1D8FF2D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6714240"/>
        <c:axId val="684692544"/>
        <c:axId val="0"/>
      </c:bar3DChart>
      <c:catAx>
        <c:axId val="6167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692544"/>
        <c:crosses val="autoZero"/>
        <c:auto val="1"/>
        <c:lblAlgn val="ctr"/>
        <c:lblOffset val="100"/>
        <c:noMultiLvlLbl val="0"/>
      </c:catAx>
      <c:valAx>
        <c:axId val="684692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671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2361526684164479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Hoja3!$S$57</c:f>
              <c:strCache>
                <c:ptCount val="1"/>
                <c:pt idx="0">
                  <c:v>¿La información consultada está actualizada?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Hoja3!$T$56:$U$56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Hoja3!$T$57:$U$57</c:f>
              <c:numCache>
                <c:formatCode>General</c:formatCode>
                <c:ptCount val="2"/>
                <c:pt idx="0">
                  <c:v>168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54-4AAA-8B2B-58588AEE5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2540416"/>
        <c:axId val="684694848"/>
        <c:axId val="0"/>
      </c:bar3DChart>
      <c:catAx>
        <c:axId val="65254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694848"/>
        <c:crosses val="autoZero"/>
        <c:auto val="1"/>
        <c:lblAlgn val="ctr"/>
        <c:lblOffset val="100"/>
        <c:noMultiLvlLbl val="0"/>
      </c:catAx>
      <c:valAx>
        <c:axId val="68469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254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2361526684164479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Hoja3!$Z$57</c:f>
              <c:strCache>
                <c:ptCount val="1"/>
                <c:pt idx="0">
                  <c:v>¿Emplea un lenguaje claro y conciso?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Hoja3!$AA$56:$AB$56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Hoja3!$AA$57:$AB$57</c:f>
              <c:numCache>
                <c:formatCode>General</c:formatCode>
                <c:ptCount val="2"/>
                <c:pt idx="0">
                  <c:v>209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2-4474-834B-B134998163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1328"/>
        <c:axId val="684418176"/>
        <c:axId val="0"/>
      </c:bar3DChart>
      <c:catAx>
        <c:axId val="65309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418176"/>
        <c:crosses val="autoZero"/>
        <c:auto val="1"/>
        <c:lblAlgn val="ctr"/>
        <c:lblOffset val="100"/>
        <c:noMultiLvlLbl val="0"/>
      </c:catAx>
      <c:valAx>
        <c:axId val="68441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1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21115266841644792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Hoja3!$AG$57</c:f>
              <c:strCache>
                <c:ptCount val="1"/>
                <c:pt idx="0">
                  <c:v>¿El lenguaje utilizado es amigable y de fácil comprensión?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Hoja3!$AH$56:$AI$56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Hoja3!$AH$57:$AI$57</c:f>
              <c:numCache>
                <c:formatCode>General</c:formatCode>
                <c:ptCount val="2"/>
                <c:pt idx="0">
                  <c:v>211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35-4E54-8C8D-219D901F69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1840"/>
        <c:axId val="684419904"/>
        <c:axId val="0"/>
      </c:bar3DChart>
      <c:catAx>
        <c:axId val="65309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419904"/>
        <c:crosses val="autoZero"/>
        <c:auto val="1"/>
        <c:lblAlgn val="ctr"/>
        <c:lblOffset val="100"/>
        <c:noMultiLvlLbl val="0"/>
      </c:catAx>
      <c:valAx>
        <c:axId val="6844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>
        <c:manualLayout>
          <c:xMode val="edge"/>
          <c:yMode val="edge"/>
          <c:x val="0.21115266841644792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Hoja3!$AN$57</c:f>
              <c:strCache>
                <c:ptCount val="1"/>
                <c:pt idx="0">
                  <c:v>¿Existe un botón de búsqueda de información?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Hoja3!$AO$56:$AP$56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Hoja3!$AO$57:$AP$57</c:f>
              <c:numCache>
                <c:formatCode>General</c:formatCode>
                <c:ptCount val="2"/>
                <c:pt idx="0">
                  <c:v>201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4-4220-BBEC-B5C6FCAA1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830144"/>
        <c:axId val="684421632"/>
        <c:axId val="0"/>
      </c:bar3DChart>
      <c:catAx>
        <c:axId val="65383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421632"/>
        <c:crosses val="autoZero"/>
        <c:auto val="1"/>
        <c:lblAlgn val="ctr"/>
        <c:lblOffset val="100"/>
        <c:noMultiLvlLbl val="0"/>
      </c:catAx>
      <c:valAx>
        <c:axId val="6844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83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158735592833505"/>
          <c:y val="1.83574576870951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411731142302847E-2"/>
          <c:y val="0.27398156946922247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Hoja3!$B$99</c:f>
              <c:strCache>
                <c:ptCount val="1"/>
                <c:pt idx="0">
                  <c:v>El botón de “Transparencia y Acceso a la Información Pública”, ¿es fácil de encontrar?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Hoja3!$C$98:$D$98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Hoja3!$C$99:$D$99</c:f>
              <c:numCache>
                <c:formatCode>General</c:formatCode>
                <c:ptCount val="2"/>
                <c:pt idx="0">
                  <c:v>199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2-40F8-A0A8-B280CD658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2352"/>
        <c:axId val="684423360"/>
        <c:axId val="0"/>
      </c:bar3DChart>
      <c:catAx>
        <c:axId val="65309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4423360"/>
        <c:crosses val="autoZero"/>
        <c:auto val="1"/>
        <c:lblAlgn val="ctr"/>
        <c:lblOffset val="100"/>
        <c:noMultiLvlLbl val="0"/>
      </c:catAx>
      <c:valAx>
        <c:axId val="68442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4448590318247823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Hoja3!$B$116</c:f>
              <c:strCache>
                <c:ptCount val="1"/>
                <c:pt idx="0">
                  <c:v>¿La información que se encuentra publicada en “Transparencia” es de fácil acceso y se puede trabajar con facilidad?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Hoja3!$C$115:$D$115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Hoja3!$C$116:$D$116</c:f>
              <c:numCache>
                <c:formatCode>General</c:formatCode>
                <c:ptCount val="2"/>
                <c:pt idx="0">
                  <c:v>192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F-4DCB-8FBE-637065B3E0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092864"/>
        <c:axId val="685432832"/>
        <c:axId val="0"/>
      </c:bar3DChart>
      <c:catAx>
        <c:axId val="65309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5432832"/>
        <c:crosses val="autoZero"/>
        <c:auto val="1"/>
        <c:lblAlgn val="ctr"/>
        <c:lblOffset val="100"/>
        <c:noMultiLvlLbl val="0"/>
      </c:catAx>
      <c:valAx>
        <c:axId val="68543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09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layout>
        <c:manualLayout>
          <c:xMode val="edge"/>
          <c:yMode val="edge"/>
          <c:x val="0.14448600174978127"/>
          <c:y val="1.556757807213279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0.27398148148148149"/>
          <c:w val="0.89019685039370078"/>
          <c:h val="0.64176727909011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Hoja3!$B$137</c:f>
              <c:strCache>
                <c:ptCount val="1"/>
                <c:pt idx="0">
                  <c:v>La información para población con discapacidad o niños, niñas y jóvenes, ¿es fácil de encontrar?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Hoja3!$C$136:$D$136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Hoja3!$C$137:$D$137</c:f>
              <c:numCache>
                <c:formatCode>General</c:formatCode>
                <c:ptCount val="2"/>
                <c:pt idx="0">
                  <c:v>142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F3-4A27-8C83-CB3088265E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3830656"/>
        <c:axId val="685434560"/>
        <c:axId val="0"/>
      </c:bar3DChart>
      <c:catAx>
        <c:axId val="6538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85434560"/>
        <c:crosses val="autoZero"/>
        <c:auto val="1"/>
        <c:lblAlgn val="ctr"/>
        <c:lblOffset val="100"/>
        <c:noMultiLvlLbl val="0"/>
      </c:catAx>
      <c:valAx>
        <c:axId val="68543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5383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CBE9-3EEC-4FA4-93E8-3966C136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3881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DISTRITAL DE RECREACIÓN Y DEPORTE - idrd</vt:lpstr>
    </vt:vector>
  </TitlesOfParts>
  <Company/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DISTRITAL DE RECREACIÓN Y DEPORTE - idrd</dc:title>
  <dc:subject>SERGIO LÓPEZ CIFUENTES – JEFE OFICINA ASESORA DE COMUNICACIONES</dc:subject>
  <dc:creator>Gloria Rocio Hernandez Duarte</dc:creator>
  <cp:keywords/>
  <dc:description/>
  <cp:lastModifiedBy>Federico castillo</cp:lastModifiedBy>
  <cp:revision>2</cp:revision>
  <dcterms:created xsi:type="dcterms:W3CDTF">2021-05-12T18:23:00Z</dcterms:created>
  <dcterms:modified xsi:type="dcterms:W3CDTF">2021-05-12T18:23:00Z</dcterms:modified>
</cp:coreProperties>
</file>